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3A98F" w14:textId="77777777" w:rsidR="00955D44" w:rsidRDefault="00D164F5" w:rsidP="00247BA5">
      <w:pPr>
        <w:spacing w:after="0" w:line="240" w:lineRule="auto"/>
        <w:ind w:right="317"/>
        <w:jc w:val="center"/>
        <w:rPr>
          <w:rFonts w:ascii="Arial" w:hAnsi="Arial"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2BF02536" wp14:editId="36D0538C">
            <wp:extent cx="933450" cy="933450"/>
            <wp:effectExtent l="0" t="0" r="0" b="0"/>
            <wp:docPr id="1963191068" name="Picture 279" descr="A logo of a military emblem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189390" name="Picture 279" descr="A logo of a military emblem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64B77" w14:textId="6D93F991" w:rsidR="004F42D4" w:rsidRDefault="00C65784" w:rsidP="00247BA5">
      <w:pPr>
        <w:spacing w:after="0" w:line="240" w:lineRule="auto"/>
        <w:ind w:right="317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2025 </w:t>
      </w:r>
      <w:r w:rsidR="004F42D4" w:rsidRPr="00386705">
        <w:rPr>
          <w:rFonts w:ascii="Arial" w:hAnsi="Arial" w:cs="Arial"/>
          <w:bCs/>
          <w:sz w:val="28"/>
          <w:szCs w:val="28"/>
        </w:rPr>
        <w:t>Delegate Information</w:t>
      </w:r>
    </w:p>
    <w:p w14:paraId="2D6B9C7D" w14:textId="77777777" w:rsidR="00C65784" w:rsidRDefault="00C65784" w:rsidP="00247BA5">
      <w:pPr>
        <w:spacing w:after="0" w:line="240" w:lineRule="auto"/>
        <w:ind w:right="317"/>
        <w:jc w:val="center"/>
        <w:rPr>
          <w:rFonts w:ascii="Arial" w:hAnsi="Arial" w:cs="Arial"/>
          <w:bCs/>
          <w:sz w:val="28"/>
          <w:szCs w:val="28"/>
        </w:rPr>
      </w:pPr>
    </w:p>
    <w:p w14:paraId="727EC44C" w14:textId="77777777" w:rsidR="004F42D4" w:rsidRPr="004D2BC0" w:rsidRDefault="004F42D4" w:rsidP="00CE4B81">
      <w:pPr>
        <w:pStyle w:val="BodyText"/>
        <w:spacing w:line="270" w:lineRule="exact"/>
        <w:rPr>
          <w:b/>
          <w:bCs/>
          <w:sz w:val="28"/>
          <w:szCs w:val="28"/>
        </w:rPr>
      </w:pPr>
      <w:r w:rsidRPr="004D2BC0">
        <w:rPr>
          <w:b/>
          <w:bCs/>
          <w:color w:val="FF0000"/>
          <w:sz w:val="28"/>
          <w:szCs w:val="28"/>
        </w:rPr>
        <w:t>(To be completed by the Grand Knight of the Council – prior to March 04, 2025)</w:t>
      </w:r>
    </w:p>
    <w:p w14:paraId="043D7F8A" w14:textId="77777777" w:rsidR="004F42D4" w:rsidRPr="004D2BC0" w:rsidRDefault="004F42D4" w:rsidP="00CE4B81">
      <w:pPr>
        <w:pStyle w:val="BodyText"/>
        <w:spacing w:before="54"/>
        <w:rPr>
          <w:sz w:val="28"/>
          <w:szCs w:val="28"/>
        </w:rPr>
      </w:pPr>
      <w:r w:rsidRPr="004D2BC0">
        <w:rPr>
          <w:spacing w:val="-10"/>
          <w:sz w:val="28"/>
          <w:szCs w:val="28"/>
        </w:rPr>
        <w:t xml:space="preserve">The </w:t>
      </w:r>
      <w:r w:rsidRPr="004D2BC0">
        <w:rPr>
          <w:spacing w:val="-7"/>
          <w:sz w:val="28"/>
          <w:szCs w:val="28"/>
        </w:rPr>
        <w:t>certificate</w:t>
      </w:r>
      <w:r w:rsidRPr="004D2BC0">
        <w:rPr>
          <w:spacing w:val="46"/>
          <w:sz w:val="28"/>
          <w:szCs w:val="28"/>
        </w:rPr>
        <w:t xml:space="preserve"> </w:t>
      </w:r>
      <w:r w:rsidRPr="004D2BC0">
        <w:rPr>
          <w:spacing w:val="-5"/>
          <w:sz w:val="28"/>
          <w:szCs w:val="28"/>
        </w:rPr>
        <w:t xml:space="preserve">below </w:t>
      </w:r>
      <w:r w:rsidRPr="004D2BC0">
        <w:rPr>
          <w:spacing w:val="-11"/>
          <w:sz w:val="28"/>
          <w:szCs w:val="28"/>
        </w:rPr>
        <w:t>must be</w:t>
      </w:r>
      <w:r w:rsidRPr="004D2BC0">
        <w:rPr>
          <w:sz w:val="28"/>
          <w:szCs w:val="28"/>
        </w:rPr>
        <w:t xml:space="preserve"> </w:t>
      </w:r>
      <w:r w:rsidRPr="004D2BC0">
        <w:rPr>
          <w:spacing w:val="-7"/>
          <w:sz w:val="28"/>
          <w:szCs w:val="28"/>
        </w:rPr>
        <w:t>completed and</w:t>
      </w:r>
      <w:r w:rsidRPr="004D2BC0">
        <w:rPr>
          <w:spacing w:val="-6"/>
          <w:sz w:val="28"/>
          <w:szCs w:val="28"/>
        </w:rPr>
        <w:t xml:space="preserve"> </w:t>
      </w:r>
      <w:r w:rsidRPr="004D2BC0">
        <w:rPr>
          <w:spacing w:val="-7"/>
          <w:sz w:val="28"/>
          <w:szCs w:val="28"/>
        </w:rPr>
        <w:t>returned to</w:t>
      </w:r>
      <w:r w:rsidRPr="004D2BC0">
        <w:rPr>
          <w:spacing w:val="-4"/>
          <w:sz w:val="28"/>
          <w:szCs w:val="28"/>
        </w:rPr>
        <w:t xml:space="preserve"> </w:t>
      </w:r>
      <w:r w:rsidRPr="004D2BC0">
        <w:rPr>
          <w:spacing w:val="-8"/>
          <w:sz w:val="28"/>
          <w:szCs w:val="28"/>
        </w:rPr>
        <w:t xml:space="preserve">the </w:t>
      </w:r>
      <w:r w:rsidRPr="004D2BC0">
        <w:rPr>
          <w:spacing w:val="-3"/>
          <w:sz w:val="28"/>
          <w:szCs w:val="28"/>
        </w:rPr>
        <w:t>State Secretary prior</w:t>
      </w:r>
      <w:r w:rsidRPr="004D2BC0">
        <w:rPr>
          <w:spacing w:val="-6"/>
          <w:sz w:val="28"/>
          <w:szCs w:val="28"/>
        </w:rPr>
        <w:t xml:space="preserve"> to</w:t>
      </w:r>
      <w:r w:rsidRPr="004D2BC0">
        <w:rPr>
          <w:spacing w:val="-4"/>
          <w:sz w:val="28"/>
          <w:szCs w:val="28"/>
        </w:rPr>
        <w:t xml:space="preserve"> </w:t>
      </w:r>
      <w:r w:rsidRPr="004D2BC0">
        <w:rPr>
          <w:b/>
          <w:bCs/>
          <w:spacing w:val="-8"/>
          <w:sz w:val="28"/>
          <w:szCs w:val="28"/>
        </w:rPr>
        <w:t>March 04</w:t>
      </w:r>
      <w:r w:rsidRPr="004D2BC0">
        <w:rPr>
          <w:b/>
          <w:bCs/>
          <w:sz w:val="28"/>
          <w:szCs w:val="28"/>
        </w:rPr>
        <w:t>, 2025,</w:t>
      </w:r>
      <w:r w:rsidRPr="004D2BC0">
        <w:rPr>
          <w:sz w:val="28"/>
          <w:szCs w:val="28"/>
        </w:rPr>
        <w:t xml:space="preserve"> </w:t>
      </w:r>
      <w:proofErr w:type="gramStart"/>
      <w:r w:rsidRPr="004D2BC0">
        <w:rPr>
          <w:spacing w:val="-11"/>
          <w:sz w:val="28"/>
          <w:szCs w:val="28"/>
        </w:rPr>
        <w:t xml:space="preserve">in </w:t>
      </w:r>
      <w:r w:rsidRPr="004D2BC0">
        <w:rPr>
          <w:sz w:val="28"/>
          <w:szCs w:val="28"/>
        </w:rPr>
        <w:t xml:space="preserve">order </w:t>
      </w:r>
      <w:r w:rsidRPr="004D2BC0">
        <w:rPr>
          <w:spacing w:val="-7"/>
          <w:sz w:val="28"/>
          <w:szCs w:val="28"/>
        </w:rPr>
        <w:t>for</w:t>
      </w:r>
      <w:proofErr w:type="gramEnd"/>
      <w:r w:rsidRPr="004D2BC0">
        <w:rPr>
          <w:spacing w:val="-7"/>
          <w:sz w:val="28"/>
          <w:szCs w:val="28"/>
        </w:rPr>
        <w:t xml:space="preserve"> </w:t>
      </w:r>
      <w:r w:rsidRPr="004D2BC0">
        <w:rPr>
          <w:spacing w:val="-8"/>
          <w:sz w:val="28"/>
          <w:szCs w:val="28"/>
        </w:rPr>
        <w:t xml:space="preserve">your </w:t>
      </w:r>
      <w:r w:rsidRPr="004D2BC0">
        <w:rPr>
          <w:spacing w:val="-6"/>
          <w:sz w:val="28"/>
          <w:szCs w:val="28"/>
        </w:rPr>
        <w:t xml:space="preserve">delegates </w:t>
      </w:r>
      <w:r w:rsidRPr="004D2BC0">
        <w:rPr>
          <w:spacing w:val="-4"/>
          <w:sz w:val="28"/>
          <w:szCs w:val="28"/>
        </w:rPr>
        <w:t xml:space="preserve">to </w:t>
      </w:r>
      <w:r w:rsidRPr="004D2BC0">
        <w:rPr>
          <w:sz w:val="28"/>
          <w:szCs w:val="28"/>
        </w:rPr>
        <w:t xml:space="preserve">be </w:t>
      </w:r>
      <w:r w:rsidRPr="004D2BC0">
        <w:rPr>
          <w:spacing w:val="-3"/>
          <w:sz w:val="28"/>
          <w:szCs w:val="28"/>
        </w:rPr>
        <w:t xml:space="preserve">seated </w:t>
      </w:r>
      <w:r w:rsidRPr="004D2BC0">
        <w:rPr>
          <w:spacing w:val="-10"/>
          <w:sz w:val="28"/>
          <w:szCs w:val="28"/>
        </w:rPr>
        <w:t xml:space="preserve">during </w:t>
      </w:r>
      <w:r w:rsidRPr="004D2BC0">
        <w:rPr>
          <w:spacing w:val="-8"/>
          <w:sz w:val="28"/>
          <w:szCs w:val="28"/>
        </w:rPr>
        <w:t xml:space="preserve">the </w:t>
      </w:r>
      <w:r w:rsidRPr="004D2BC0">
        <w:rPr>
          <w:spacing w:val="-3"/>
          <w:sz w:val="28"/>
          <w:szCs w:val="28"/>
        </w:rPr>
        <w:t xml:space="preserve">State </w:t>
      </w:r>
      <w:r w:rsidRPr="004D2BC0">
        <w:rPr>
          <w:spacing w:val="-9"/>
          <w:sz w:val="28"/>
          <w:szCs w:val="28"/>
        </w:rPr>
        <w:t>Convention. Any changes</w:t>
      </w:r>
      <w:r w:rsidRPr="004D2BC0">
        <w:rPr>
          <w:spacing w:val="-8"/>
          <w:sz w:val="28"/>
          <w:szCs w:val="28"/>
        </w:rPr>
        <w:t xml:space="preserve"> made</w:t>
      </w:r>
      <w:r w:rsidRPr="004D2BC0">
        <w:rPr>
          <w:spacing w:val="-6"/>
          <w:sz w:val="28"/>
          <w:szCs w:val="28"/>
        </w:rPr>
        <w:t xml:space="preserve"> to</w:t>
      </w:r>
      <w:r w:rsidRPr="004D2BC0">
        <w:rPr>
          <w:spacing w:val="-4"/>
          <w:sz w:val="28"/>
          <w:szCs w:val="28"/>
        </w:rPr>
        <w:t xml:space="preserve"> the</w:t>
      </w:r>
      <w:r w:rsidRPr="004D2BC0">
        <w:rPr>
          <w:spacing w:val="-8"/>
          <w:sz w:val="28"/>
          <w:szCs w:val="28"/>
        </w:rPr>
        <w:t xml:space="preserve"> </w:t>
      </w:r>
      <w:r w:rsidRPr="004D2BC0">
        <w:rPr>
          <w:spacing w:val="-6"/>
          <w:sz w:val="28"/>
          <w:szCs w:val="28"/>
        </w:rPr>
        <w:t xml:space="preserve">delegates </w:t>
      </w:r>
      <w:r w:rsidRPr="004D2BC0">
        <w:rPr>
          <w:sz w:val="28"/>
          <w:szCs w:val="28"/>
        </w:rPr>
        <w:t xml:space="preserve">or </w:t>
      </w:r>
      <w:r w:rsidRPr="004D2BC0">
        <w:rPr>
          <w:spacing w:val="-7"/>
          <w:sz w:val="28"/>
          <w:szCs w:val="28"/>
        </w:rPr>
        <w:t xml:space="preserve">alternates </w:t>
      </w:r>
      <w:r w:rsidRPr="004D2BC0">
        <w:rPr>
          <w:spacing w:val="-11"/>
          <w:sz w:val="28"/>
          <w:szCs w:val="28"/>
        </w:rPr>
        <w:t xml:space="preserve">must </w:t>
      </w:r>
      <w:r w:rsidRPr="004D2BC0">
        <w:rPr>
          <w:sz w:val="28"/>
          <w:szCs w:val="28"/>
        </w:rPr>
        <w:t xml:space="preserve">be </w:t>
      </w:r>
      <w:r w:rsidRPr="004D2BC0">
        <w:rPr>
          <w:spacing w:val="-5"/>
          <w:sz w:val="28"/>
          <w:szCs w:val="28"/>
        </w:rPr>
        <w:t xml:space="preserve">known </w:t>
      </w:r>
      <w:r w:rsidRPr="004D2BC0">
        <w:rPr>
          <w:spacing w:val="-4"/>
          <w:sz w:val="28"/>
          <w:szCs w:val="28"/>
        </w:rPr>
        <w:t xml:space="preserve">to </w:t>
      </w:r>
      <w:r w:rsidRPr="004D2BC0">
        <w:rPr>
          <w:spacing w:val="-8"/>
          <w:sz w:val="28"/>
          <w:szCs w:val="28"/>
        </w:rPr>
        <w:t xml:space="preserve">the </w:t>
      </w:r>
      <w:r w:rsidRPr="004D2BC0">
        <w:rPr>
          <w:spacing w:val="-3"/>
          <w:sz w:val="28"/>
          <w:szCs w:val="28"/>
        </w:rPr>
        <w:t xml:space="preserve">State Secretary </w:t>
      </w:r>
      <w:r w:rsidRPr="004D2BC0">
        <w:rPr>
          <w:spacing w:val="-6"/>
          <w:sz w:val="28"/>
          <w:szCs w:val="28"/>
        </w:rPr>
        <w:t xml:space="preserve">prior </w:t>
      </w:r>
      <w:r w:rsidRPr="004D2BC0">
        <w:rPr>
          <w:spacing w:val="-4"/>
          <w:sz w:val="28"/>
          <w:szCs w:val="28"/>
        </w:rPr>
        <w:t xml:space="preserve">to </w:t>
      </w:r>
      <w:r w:rsidRPr="004D2BC0">
        <w:rPr>
          <w:spacing w:val="-8"/>
          <w:sz w:val="28"/>
          <w:szCs w:val="28"/>
        </w:rPr>
        <w:t>the opening of</w:t>
      </w:r>
      <w:r w:rsidRPr="004D2BC0">
        <w:rPr>
          <w:sz w:val="28"/>
          <w:szCs w:val="28"/>
        </w:rPr>
        <w:t xml:space="preserve"> </w:t>
      </w:r>
      <w:r w:rsidRPr="004D2BC0">
        <w:rPr>
          <w:spacing w:val="-8"/>
          <w:sz w:val="28"/>
          <w:szCs w:val="28"/>
        </w:rPr>
        <w:t>the</w:t>
      </w:r>
      <w:r w:rsidRPr="004D2BC0">
        <w:rPr>
          <w:spacing w:val="44"/>
          <w:sz w:val="28"/>
          <w:szCs w:val="28"/>
        </w:rPr>
        <w:t xml:space="preserve"> </w:t>
      </w:r>
      <w:r w:rsidRPr="004D2BC0">
        <w:rPr>
          <w:spacing w:val="-8"/>
          <w:sz w:val="28"/>
          <w:szCs w:val="28"/>
        </w:rPr>
        <w:t xml:space="preserve">business meeting </w:t>
      </w:r>
      <w:r w:rsidRPr="004D2BC0">
        <w:rPr>
          <w:sz w:val="28"/>
          <w:szCs w:val="28"/>
        </w:rPr>
        <w:t xml:space="preserve">so </w:t>
      </w:r>
      <w:r w:rsidRPr="004D2BC0">
        <w:rPr>
          <w:spacing w:val="-7"/>
          <w:sz w:val="28"/>
          <w:szCs w:val="28"/>
        </w:rPr>
        <w:t xml:space="preserve">that </w:t>
      </w:r>
      <w:r w:rsidRPr="004D2BC0">
        <w:rPr>
          <w:spacing w:val="-8"/>
          <w:sz w:val="28"/>
          <w:szCs w:val="28"/>
        </w:rPr>
        <w:t xml:space="preserve">the </w:t>
      </w:r>
      <w:r w:rsidRPr="004D2BC0">
        <w:rPr>
          <w:spacing w:val="-7"/>
          <w:sz w:val="28"/>
          <w:szCs w:val="28"/>
        </w:rPr>
        <w:t xml:space="preserve">Credentials </w:t>
      </w:r>
      <w:r w:rsidRPr="004D2BC0">
        <w:rPr>
          <w:spacing w:val="-9"/>
          <w:sz w:val="28"/>
          <w:szCs w:val="28"/>
        </w:rPr>
        <w:t xml:space="preserve">Committee </w:t>
      </w:r>
      <w:r w:rsidRPr="004D2BC0">
        <w:rPr>
          <w:spacing w:val="-8"/>
          <w:sz w:val="28"/>
          <w:szCs w:val="28"/>
        </w:rPr>
        <w:t xml:space="preserve">may </w:t>
      </w:r>
      <w:r w:rsidRPr="004D2BC0">
        <w:rPr>
          <w:spacing w:val="-9"/>
          <w:sz w:val="28"/>
          <w:szCs w:val="28"/>
        </w:rPr>
        <w:t>certify</w:t>
      </w:r>
      <w:r w:rsidRPr="004D2BC0">
        <w:rPr>
          <w:spacing w:val="11"/>
          <w:sz w:val="28"/>
          <w:szCs w:val="28"/>
        </w:rPr>
        <w:t xml:space="preserve"> </w:t>
      </w:r>
      <w:r w:rsidRPr="004D2BC0">
        <w:rPr>
          <w:spacing w:val="-10"/>
          <w:sz w:val="28"/>
          <w:szCs w:val="28"/>
        </w:rPr>
        <w:t>them.</w:t>
      </w:r>
    </w:p>
    <w:p w14:paraId="46528236" w14:textId="77777777" w:rsidR="004F42D4" w:rsidRPr="004D2BC0" w:rsidRDefault="004F42D4" w:rsidP="00CE4B81">
      <w:pPr>
        <w:pStyle w:val="BodyText"/>
        <w:spacing w:before="232" w:line="242" w:lineRule="auto"/>
        <w:rPr>
          <w:sz w:val="28"/>
          <w:szCs w:val="28"/>
        </w:rPr>
      </w:pPr>
      <w:r w:rsidRPr="004D2BC0">
        <w:rPr>
          <w:spacing w:val="-4"/>
          <w:sz w:val="28"/>
          <w:szCs w:val="28"/>
        </w:rPr>
        <w:t xml:space="preserve">Each </w:t>
      </w:r>
      <w:r w:rsidRPr="004D2BC0">
        <w:rPr>
          <w:spacing w:val="-6"/>
          <w:sz w:val="28"/>
          <w:szCs w:val="28"/>
        </w:rPr>
        <w:t xml:space="preserve">local </w:t>
      </w:r>
      <w:r w:rsidRPr="004D2BC0">
        <w:rPr>
          <w:spacing w:val="-8"/>
          <w:sz w:val="28"/>
          <w:szCs w:val="28"/>
        </w:rPr>
        <w:t xml:space="preserve">Council </w:t>
      </w:r>
      <w:r w:rsidRPr="004D2BC0">
        <w:rPr>
          <w:spacing w:val="-11"/>
          <w:sz w:val="28"/>
          <w:szCs w:val="28"/>
        </w:rPr>
        <w:t xml:space="preserve">in </w:t>
      </w:r>
      <w:r w:rsidRPr="004D2BC0">
        <w:rPr>
          <w:spacing w:val="-4"/>
          <w:sz w:val="28"/>
          <w:szCs w:val="28"/>
        </w:rPr>
        <w:t xml:space="preserve">good </w:t>
      </w:r>
      <w:r w:rsidRPr="004D2BC0">
        <w:rPr>
          <w:spacing w:val="-7"/>
          <w:sz w:val="28"/>
          <w:szCs w:val="28"/>
        </w:rPr>
        <w:t>standing is</w:t>
      </w:r>
      <w:r w:rsidRPr="004D2BC0">
        <w:rPr>
          <w:spacing w:val="-11"/>
          <w:sz w:val="28"/>
          <w:szCs w:val="28"/>
        </w:rPr>
        <w:t xml:space="preserve"> entitled</w:t>
      </w:r>
      <w:r w:rsidRPr="004D2BC0">
        <w:rPr>
          <w:spacing w:val="-10"/>
          <w:sz w:val="28"/>
          <w:szCs w:val="28"/>
        </w:rPr>
        <w:t xml:space="preserve"> to</w:t>
      </w:r>
      <w:r w:rsidRPr="004D2BC0">
        <w:rPr>
          <w:spacing w:val="-4"/>
          <w:sz w:val="28"/>
          <w:szCs w:val="28"/>
        </w:rPr>
        <w:t xml:space="preserve"> </w:t>
      </w:r>
      <w:r w:rsidRPr="004D2BC0">
        <w:rPr>
          <w:spacing w:val="-6"/>
          <w:sz w:val="28"/>
          <w:szCs w:val="28"/>
        </w:rPr>
        <w:t xml:space="preserve">two </w:t>
      </w:r>
      <w:r w:rsidRPr="004D2BC0">
        <w:rPr>
          <w:sz w:val="28"/>
          <w:szCs w:val="28"/>
        </w:rPr>
        <w:t xml:space="preserve">(2) </w:t>
      </w:r>
      <w:r w:rsidRPr="004D2BC0">
        <w:rPr>
          <w:spacing w:val="-6"/>
          <w:sz w:val="28"/>
          <w:szCs w:val="28"/>
        </w:rPr>
        <w:t>delegates to</w:t>
      </w:r>
      <w:r w:rsidRPr="004D2BC0">
        <w:rPr>
          <w:spacing w:val="-4"/>
          <w:sz w:val="28"/>
          <w:szCs w:val="28"/>
        </w:rPr>
        <w:t xml:space="preserve"> </w:t>
      </w:r>
      <w:r w:rsidRPr="004D2BC0">
        <w:rPr>
          <w:spacing w:val="-8"/>
          <w:sz w:val="28"/>
          <w:szCs w:val="28"/>
        </w:rPr>
        <w:t>the State</w:t>
      </w:r>
      <w:r w:rsidRPr="004D2BC0">
        <w:rPr>
          <w:spacing w:val="-3"/>
          <w:sz w:val="28"/>
          <w:szCs w:val="28"/>
        </w:rPr>
        <w:t xml:space="preserve"> </w:t>
      </w:r>
      <w:r w:rsidRPr="004D2BC0">
        <w:rPr>
          <w:spacing w:val="-7"/>
          <w:sz w:val="28"/>
          <w:szCs w:val="28"/>
        </w:rPr>
        <w:t>Convention,</w:t>
      </w:r>
      <w:r w:rsidRPr="004D2BC0">
        <w:rPr>
          <w:spacing w:val="46"/>
          <w:sz w:val="28"/>
          <w:szCs w:val="28"/>
        </w:rPr>
        <w:t xml:space="preserve"> </w:t>
      </w:r>
      <w:r w:rsidRPr="004D2BC0">
        <w:rPr>
          <w:spacing w:val="-11"/>
          <w:sz w:val="28"/>
          <w:szCs w:val="28"/>
        </w:rPr>
        <w:t xml:space="preserve">namely </w:t>
      </w:r>
      <w:r w:rsidRPr="004D2BC0">
        <w:rPr>
          <w:spacing w:val="-8"/>
          <w:sz w:val="28"/>
          <w:szCs w:val="28"/>
        </w:rPr>
        <w:t xml:space="preserve">the </w:t>
      </w:r>
      <w:r w:rsidRPr="004D2BC0">
        <w:rPr>
          <w:spacing w:val="-7"/>
          <w:sz w:val="28"/>
          <w:szCs w:val="28"/>
        </w:rPr>
        <w:t xml:space="preserve">current Grand </w:t>
      </w:r>
      <w:r w:rsidRPr="004D2BC0">
        <w:rPr>
          <w:spacing w:val="-11"/>
          <w:sz w:val="28"/>
          <w:szCs w:val="28"/>
        </w:rPr>
        <w:t xml:space="preserve">Knight </w:t>
      </w:r>
      <w:r w:rsidRPr="004D2BC0">
        <w:rPr>
          <w:spacing w:val="-6"/>
          <w:sz w:val="28"/>
          <w:szCs w:val="28"/>
        </w:rPr>
        <w:t xml:space="preserve">and one </w:t>
      </w:r>
      <w:r w:rsidRPr="004D2BC0">
        <w:rPr>
          <w:sz w:val="28"/>
          <w:szCs w:val="28"/>
        </w:rPr>
        <w:t xml:space="preserve">Past </w:t>
      </w:r>
      <w:r w:rsidRPr="004D2BC0">
        <w:rPr>
          <w:spacing w:val="-7"/>
          <w:sz w:val="28"/>
          <w:szCs w:val="28"/>
        </w:rPr>
        <w:t xml:space="preserve">Grand </w:t>
      </w:r>
      <w:r w:rsidRPr="004D2BC0">
        <w:rPr>
          <w:spacing w:val="-11"/>
          <w:sz w:val="28"/>
          <w:szCs w:val="28"/>
        </w:rPr>
        <w:t xml:space="preserve">Knight. </w:t>
      </w:r>
      <w:r w:rsidRPr="004D2BC0">
        <w:rPr>
          <w:spacing w:val="-10"/>
          <w:sz w:val="28"/>
          <w:szCs w:val="28"/>
        </w:rPr>
        <w:t xml:space="preserve">Councils should </w:t>
      </w:r>
      <w:r w:rsidRPr="004D2BC0">
        <w:rPr>
          <w:spacing w:val="-7"/>
          <w:sz w:val="28"/>
          <w:szCs w:val="28"/>
        </w:rPr>
        <w:t xml:space="preserve">also </w:t>
      </w:r>
      <w:r w:rsidRPr="004D2BC0">
        <w:rPr>
          <w:spacing w:val="-6"/>
          <w:sz w:val="28"/>
          <w:szCs w:val="28"/>
        </w:rPr>
        <w:t xml:space="preserve">elect two </w:t>
      </w:r>
      <w:r w:rsidRPr="004D2BC0">
        <w:rPr>
          <w:sz w:val="28"/>
          <w:szCs w:val="28"/>
        </w:rPr>
        <w:t xml:space="preserve">(2) </w:t>
      </w:r>
      <w:r w:rsidRPr="004D2BC0">
        <w:rPr>
          <w:spacing w:val="-8"/>
          <w:sz w:val="28"/>
          <w:szCs w:val="28"/>
        </w:rPr>
        <w:t xml:space="preserve">alternate </w:t>
      </w:r>
      <w:r w:rsidRPr="004D2BC0">
        <w:rPr>
          <w:spacing w:val="-6"/>
          <w:sz w:val="28"/>
          <w:szCs w:val="28"/>
        </w:rPr>
        <w:t>delegates.</w:t>
      </w:r>
    </w:p>
    <w:p w14:paraId="665A2A7B" w14:textId="77777777" w:rsidR="004F42D4" w:rsidRPr="004D2BC0" w:rsidRDefault="004F42D4" w:rsidP="00CE4B81">
      <w:pPr>
        <w:pStyle w:val="BodyText"/>
        <w:spacing w:before="215" w:line="242" w:lineRule="auto"/>
        <w:rPr>
          <w:sz w:val="28"/>
          <w:szCs w:val="28"/>
        </w:rPr>
      </w:pPr>
      <w:r w:rsidRPr="004D2BC0">
        <w:rPr>
          <w:b/>
          <w:i/>
          <w:sz w:val="28"/>
          <w:szCs w:val="28"/>
        </w:rPr>
        <w:t xml:space="preserve">Please </w:t>
      </w:r>
      <w:r w:rsidRPr="004D2BC0">
        <w:rPr>
          <w:b/>
          <w:i/>
          <w:spacing w:val="2"/>
          <w:sz w:val="28"/>
          <w:szCs w:val="28"/>
        </w:rPr>
        <w:t xml:space="preserve">Note: </w:t>
      </w:r>
      <w:r w:rsidRPr="004D2BC0">
        <w:rPr>
          <w:spacing w:val="-10"/>
          <w:sz w:val="28"/>
          <w:szCs w:val="28"/>
        </w:rPr>
        <w:t xml:space="preserve">Councils </w:t>
      </w:r>
      <w:r w:rsidRPr="004D2BC0">
        <w:rPr>
          <w:spacing w:val="-7"/>
          <w:sz w:val="28"/>
          <w:szCs w:val="28"/>
        </w:rPr>
        <w:t xml:space="preserve">that </w:t>
      </w:r>
      <w:r w:rsidRPr="004D2BC0">
        <w:rPr>
          <w:spacing w:val="-3"/>
          <w:sz w:val="28"/>
          <w:szCs w:val="28"/>
        </w:rPr>
        <w:t xml:space="preserve">owe </w:t>
      </w:r>
      <w:r w:rsidRPr="004D2BC0">
        <w:rPr>
          <w:sz w:val="28"/>
          <w:szCs w:val="28"/>
        </w:rPr>
        <w:t xml:space="preserve">per </w:t>
      </w:r>
      <w:r w:rsidRPr="004D2BC0">
        <w:rPr>
          <w:spacing w:val="-6"/>
          <w:sz w:val="28"/>
          <w:szCs w:val="28"/>
        </w:rPr>
        <w:t xml:space="preserve">capita </w:t>
      </w:r>
      <w:r w:rsidRPr="004D2BC0">
        <w:rPr>
          <w:spacing w:val="-9"/>
          <w:sz w:val="28"/>
          <w:szCs w:val="28"/>
        </w:rPr>
        <w:t>either to</w:t>
      </w:r>
      <w:r w:rsidRPr="004D2BC0">
        <w:rPr>
          <w:spacing w:val="-4"/>
          <w:sz w:val="28"/>
          <w:szCs w:val="28"/>
        </w:rPr>
        <w:t xml:space="preserve"> </w:t>
      </w:r>
      <w:r w:rsidRPr="004D2BC0">
        <w:rPr>
          <w:spacing w:val="-8"/>
          <w:sz w:val="28"/>
          <w:szCs w:val="28"/>
        </w:rPr>
        <w:t>the State</w:t>
      </w:r>
      <w:r w:rsidRPr="004D2BC0">
        <w:rPr>
          <w:spacing w:val="-3"/>
          <w:sz w:val="28"/>
          <w:szCs w:val="28"/>
        </w:rPr>
        <w:t xml:space="preserve"> </w:t>
      </w:r>
      <w:r w:rsidRPr="004D2BC0">
        <w:rPr>
          <w:sz w:val="28"/>
          <w:szCs w:val="28"/>
        </w:rPr>
        <w:t xml:space="preserve">or </w:t>
      </w:r>
      <w:r w:rsidRPr="004D2BC0">
        <w:rPr>
          <w:spacing w:val="-7"/>
          <w:sz w:val="28"/>
          <w:szCs w:val="28"/>
        </w:rPr>
        <w:t>Supreme</w:t>
      </w:r>
      <w:r w:rsidRPr="004D2BC0">
        <w:rPr>
          <w:spacing w:val="46"/>
          <w:sz w:val="28"/>
          <w:szCs w:val="28"/>
        </w:rPr>
        <w:t xml:space="preserve"> </w:t>
      </w:r>
      <w:r w:rsidRPr="004D2BC0">
        <w:rPr>
          <w:sz w:val="28"/>
          <w:szCs w:val="28"/>
        </w:rPr>
        <w:t xml:space="preserve">or </w:t>
      </w:r>
      <w:r w:rsidRPr="004D2BC0">
        <w:rPr>
          <w:spacing w:val="-8"/>
          <w:sz w:val="28"/>
          <w:szCs w:val="28"/>
        </w:rPr>
        <w:t>insurance</w:t>
      </w:r>
      <w:r w:rsidRPr="004D2BC0">
        <w:rPr>
          <w:spacing w:val="44"/>
          <w:sz w:val="28"/>
          <w:szCs w:val="28"/>
        </w:rPr>
        <w:t xml:space="preserve"> </w:t>
      </w:r>
      <w:r w:rsidRPr="004D2BC0">
        <w:rPr>
          <w:spacing w:val="-6"/>
          <w:sz w:val="28"/>
          <w:szCs w:val="28"/>
        </w:rPr>
        <w:t xml:space="preserve">fees </w:t>
      </w:r>
      <w:r w:rsidRPr="004D2BC0">
        <w:rPr>
          <w:spacing w:val="-3"/>
          <w:sz w:val="28"/>
          <w:szCs w:val="28"/>
        </w:rPr>
        <w:t xml:space="preserve">are </w:t>
      </w:r>
      <w:r w:rsidRPr="004D2BC0">
        <w:rPr>
          <w:b/>
          <w:spacing w:val="-5"/>
          <w:sz w:val="28"/>
          <w:szCs w:val="28"/>
        </w:rPr>
        <w:t>not</w:t>
      </w:r>
      <w:r w:rsidRPr="004D2BC0">
        <w:rPr>
          <w:b/>
          <w:spacing w:val="50"/>
          <w:sz w:val="28"/>
          <w:szCs w:val="28"/>
        </w:rPr>
        <w:t xml:space="preserve"> </w:t>
      </w:r>
      <w:r w:rsidRPr="004D2BC0">
        <w:rPr>
          <w:b/>
          <w:spacing w:val="-4"/>
          <w:sz w:val="28"/>
          <w:szCs w:val="28"/>
        </w:rPr>
        <w:t xml:space="preserve">in </w:t>
      </w:r>
      <w:r w:rsidRPr="004D2BC0">
        <w:rPr>
          <w:b/>
          <w:sz w:val="28"/>
          <w:szCs w:val="28"/>
        </w:rPr>
        <w:t xml:space="preserve">good </w:t>
      </w:r>
      <w:r w:rsidRPr="004D2BC0">
        <w:rPr>
          <w:b/>
          <w:spacing w:val="-6"/>
          <w:sz w:val="28"/>
          <w:szCs w:val="28"/>
        </w:rPr>
        <w:t xml:space="preserve">standing </w:t>
      </w:r>
      <w:r w:rsidRPr="004D2BC0">
        <w:rPr>
          <w:spacing w:val="-6"/>
          <w:sz w:val="28"/>
          <w:szCs w:val="28"/>
        </w:rPr>
        <w:t xml:space="preserve">and </w:t>
      </w:r>
      <w:r w:rsidRPr="004D2BC0">
        <w:rPr>
          <w:spacing w:val="-7"/>
          <w:sz w:val="28"/>
          <w:szCs w:val="28"/>
        </w:rPr>
        <w:t xml:space="preserve">accordingly, </w:t>
      </w:r>
      <w:r w:rsidRPr="004D2BC0">
        <w:rPr>
          <w:spacing w:val="-10"/>
          <w:sz w:val="28"/>
          <w:szCs w:val="28"/>
        </w:rPr>
        <w:t xml:space="preserve">their </w:t>
      </w:r>
      <w:r w:rsidRPr="004D2BC0">
        <w:rPr>
          <w:spacing w:val="-6"/>
          <w:sz w:val="28"/>
          <w:szCs w:val="28"/>
        </w:rPr>
        <w:t xml:space="preserve">delegates </w:t>
      </w:r>
      <w:r w:rsidRPr="004D2BC0">
        <w:rPr>
          <w:spacing w:val="-14"/>
          <w:sz w:val="28"/>
          <w:szCs w:val="28"/>
        </w:rPr>
        <w:t xml:space="preserve">will </w:t>
      </w:r>
      <w:r w:rsidRPr="004D2BC0">
        <w:rPr>
          <w:spacing w:val="-6"/>
          <w:sz w:val="28"/>
          <w:szCs w:val="28"/>
        </w:rPr>
        <w:t xml:space="preserve">not </w:t>
      </w:r>
      <w:r w:rsidRPr="004D2BC0">
        <w:rPr>
          <w:sz w:val="28"/>
          <w:szCs w:val="28"/>
        </w:rPr>
        <w:t xml:space="preserve">be </w:t>
      </w:r>
      <w:r w:rsidRPr="004D2BC0">
        <w:rPr>
          <w:spacing w:val="-10"/>
          <w:sz w:val="28"/>
          <w:szCs w:val="28"/>
        </w:rPr>
        <w:t xml:space="preserve">eligible </w:t>
      </w:r>
      <w:r w:rsidRPr="004D2BC0">
        <w:rPr>
          <w:spacing w:val="-4"/>
          <w:sz w:val="28"/>
          <w:szCs w:val="28"/>
        </w:rPr>
        <w:t>to</w:t>
      </w:r>
      <w:r w:rsidRPr="004D2BC0">
        <w:rPr>
          <w:spacing w:val="52"/>
          <w:sz w:val="28"/>
          <w:szCs w:val="28"/>
        </w:rPr>
        <w:t xml:space="preserve"> </w:t>
      </w:r>
      <w:r w:rsidRPr="004D2BC0">
        <w:rPr>
          <w:spacing w:val="-6"/>
          <w:sz w:val="28"/>
          <w:szCs w:val="28"/>
        </w:rPr>
        <w:t>vote</w:t>
      </w:r>
      <w:r w:rsidRPr="004D2BC0">
        <w:rPr>
          <w:spacing w:val="48"/>
          <w:sz w:val="28"/>
          <w:szCs w:val="28"/>
        </w:rPr>
        <w:t xml:space="preserve"> </w:t>
      </w:r>
      <w:r w:rsidRPr="004D2BC0">
        <w:rPr>
          <w:sz w:val="28"/>
          <w:szCs w:val="28"/>
        </w:rPr>
        <w:t xml:space="preserve">on </w:t>
      </w:r>
      <w:r w:rsidRPr="004D2BC0">
        <w:rPr>
          <w:spacing w:val="-6"/>
          <w:sz w:val="28"/>
          <w:szCs w:val="28"/>
        </w:rPr>
        <w:t>any</w:t>
      </w:r>
      <w:r w:rsidRPr="004D2BC0">
        <w:rPr>
          <w:spacing w:val="48"/>
          <w:sz w:val="28"/>
          <w:szCs w:val="28"/>
        </w:rPr>
        <w:t xml:space="preserve"> </w:t>
      </w:r>
      <w:r w:rsidRPr="004D2BC0">
        <w:rPr>
          <w:spacing w:val="-7"/>
          <w:sz w:val="28"/>
          <w:szCs w:val="28"/>
        </w:rPr>
        <w:t>matters</w:t>
      </w:r>
      <w:r w:rsidRPr="004D2BC0">
        <w:rPr>
          <w:spacing w:val="46"/>
          <w:sz w:val="28"/>
          <w:szCs w:val="28"/>
        </w:rPr>
        <w:t xml:space="preserve"> </w:t>
      </w:r>
      <w:r w:rsidRPr="004D2BC0">
        <w:rPr>
          <w:spacing w:val="-7"/>
          <w:sz w:val="28"/>
          <w:szCs w:val="28"/>
        </w:rPr>
        <w:t xml:space="preserve">that </w:t>
      </w:r>
      <w:r w:rsidRPr="004D2BC0">
        <w:rPr>
          <w:spacing w:val="-6"/>
          <w:sz w:val="28"/>
          <w:szCs w:val="28"/>
        </w:rPr>
        <w:t xml:space="preserve">come </w:t>
      </w:r>
      <w:r w:rsidRPr="004D2BC0">
        <w:rPr>
          <w:spacing w:val="-5"/>
          <w:sz w:val="28"/>
          <w:szCs w:val="28"/>
        </w:rPr>
        <w:t xml:space="preserve">before </w:t>
      </w:r>
      <w:r w:rsidRPr="004D2BC0">
        <w:rPr>
          <w:spacing w:val="-8"/>
          <w:sz w:val="28"/>
          <w:szCs w:val="28"/>
        </w:rPr>
        <w:t xml:space="preserve">the </w:t>
      </w:r>
      <w:r w:rsidRPr="004D2BC0">
        <w:rPr>
          <w:spacing w:val="-7"/>
          <w:sz w:val="28"/>
          <w:szCs w:val="28"/>
        </w:rPr>
        <w:t xml:space="preserve">Convention. Therefore, </w:t>
      </w:r>
      <w:r w:rsidRPr="004D2BC0">
        <w:rPr>
          <w:spacing w:val="-5"/>
          <w:sz w:val="28"/>
          <w:szCs w:val="28"/>
        </w:rPr>
        <w:t xml:space="preserve">please </w:t>
      </w:r>
      <w:r w:rsidRPr="004D2BC0">
        <w:rPr>
          <w:spacing w:val="-4"/>
          <w:sz w:val="28"/>
          <w:szCs w:val="28"/>
        </w:rPr>
        <w:t xml:space="preserve">make </w:t>
      </w:r>
      <w:r w:rsidRPr="004D2BC0">
        <w:rPr>
          <w:spacing w:val="-6"/>
          <w:sz w:val="28"/>
          <w:szCs w:val="28"/>
        </w:rPr>
        <w:t xml:space="preserve">certain </w:t>
      </w:r>
      <w:r w:rsidRPr="004D2BC0">
        <w:rPr>
          <w:spacing w:val="-7"/>
          <w:sz w:val="28"/>
          <w:szCs w:val="28"/>
        </w:rPr>
        <w:t xml:space="preserve">that </w:t>
      </w:r>
      <w:r w:rsidRPr="004D2BC0">
        <w:rPr>
          <w:spacing w:val="-8"/>
          <w:sz w:val="28"/>
          <w:szCs w:val="28"/>
        </w:rPr>
        <w:t xml:space="preserve">all </w:t>
      </w:r>
      <w:r w:rsidRPr="004D2BC0">
        <w:rPr>
          <w:sz w:val="28"/>
          <w:szCs w:val="28"/>
        </w:rPr>
        <w:t xml:space="preserve">per </w:t>
      </w:r>
      <w:r w:rsidRPr="004D2BC0">
        <w:rPr>
          <w:spacing w:val="-6"/>
          <w:sz w:val="28"/>
          <w:szCs w:val="28"/>
        </w:rPr>
        <w:t>capita taxes</w:t>
      </w:r>
      <w:r w:rsidRPr="004D2BC0">
        <w:rPr>
          <w:spacing w:val="-12"/>
          <w:sz w:val="28"/>
          <w:szCs w:val="28"/>
        </w:rPr>
        <w:t xml:space="preserve"> </w:t>
      </w:r>
      <w:r w:rsidRPr="004D2BC0">
        <w:rPr>
          <w:spacing w:val="-6"/>
          <w:sz w:val="28"/>
          <w:szCs w:val="28"/>
        </w:rPr>
        <w:t xml:space="preserve">and </w:t>
      </w:r>
      <w:r w:rsidRPr="004D2BC0">
        <w:rPr>
          <w:sz w:val="28"/>
          <w:szCs w:val="28"/>
        </w:rPr>
        <w:t>insurance fees billed to your Council have been paid, by checking with the State Treasurer.</w:t>
      </w:r>
    </w:p>
    <w:p w14:paraId="2C1C9ADC" w14:textId="03B3F6C8" w:rsidR="004F42D4" w:rsidRPr="004D2BC0" w:rsidRDefault="004F42D4" w:rsidP="00CE4B81">
      <w:pPr>
        <w:pStyle w:val="BodyText"/>
        <w:spacing w:before="219"/>
        <w:rPr>
          <w:b/>
          <w:bCs/>
          <w:sz w:val="28"/>
          <w:szCs w:val="28"/>
        </w:rPr>
      </w:pPr>
      <w:r w:rsidRPr="004D2BC0">
        <w:rPr>
          <w:b/>
          <w:bCs/>
          <w:i/>
          <w:color w:val="FF0000"/>
          <w:sz w:val="28"/>
          <w:szCs w:val="28"/>
          <w:u w:color="FF0000"/>
        </w:rPr>
        <w:t xml:space="preserve">Note: </w:t>
      </w:r>
      <w:r w:rsidRPr="004D2BC0">
        <w:rPr>
          <w:b/>
          <w:bCs/>
          <w:color w:val="FF0000"/>
          <w:sz w:val="28"/>
          <w:szCs w:val="28"/>
          <w:u w:color="FF0000"/>
        </w:rPr>
        <w:t xml:space="preserve">Convention registration form must be sent in </w:t>
      </w:r>
      <w:proofErr w:type="gramStart"/>
      <w:r w:rsidRPr="004D2BC0">
        <w:rPr>
          <w:b/>
          <w:bCs/>
          <w:color w:val="FF0000"/>
          <w:sz w:val="28"/>
          <w:szCs w:val="28"/>
          <w:u w:color="FF0000"/>
        </w:rPr>
        <w:t>for</w:t>
      </w:r>
      <w:proofErr w:type="gramEnd"/>
      <w:r w:rsidRPr="004D2BC0">
        <w:rPr>
          <w:b/>
          <w:bCs/>
          <w:color w:val="FF0000"/>
          <w:sz w:val="28"/>
          <w:szCs w:val="28"/>
          <w:u w:color="FF0000"/>
        </w:rPr>
        <w:t xml:space="preserve"> delegates along with required fees.</w:t>
      </w:r>
    </w:p>
    <w:p w14:paraId="6A726A3F" w14:textId="08346556" w:rsidR="004F42D4" w:rsidRPr="004D2BC0" w:rsidRDefault="004F42D4" w:rsidP="00CE4B81">
      <w:pPr>
        <w:tabs>
          <w:tab w:val="left" w:pos="7419"/>
          <w:tab w:val="left" w:pos="10444"/>
        </w:tabs>
        <w:spacing w:before="268"/>
        <w:rPr>
          <w:rFonts w:ascii="Times New Roman" w:hAnsi="Times New Roman" w:cs="Times New Roman"/>
          <w:sz w:val="28"/>
          <w:szCs w:val="28"/>
        </w:rPr>
      </w:pPr>
      <w:r w:rsidRPr="004D2BC0">
        <w:rPr>
          <w:rFonts w:ascii="Times New Roman" w:hAnsi="Times New Roman" w:cs="Times New Roman"/>
          <w:spacing w:val="-3"/>
          <w:sz w:val="28"/>
          <w:szCs w:val="28"/>
        </w:rPr>
        <w:t>Council</w:t>
      </w:r>
      <w:r w:rsidRPr="004D2BC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D2BC0">
        <w:rPr>
          <w:rFonts w:ascii="Times New Roman" w:hAnsi="Times New Roman" w:cs="Times New Roman"/>
          <w:spacing w:val="-12"/>
          <w:sz w:val="28"/>
          <w:szCs w:val="28"/>
        </w:rPr>
        <w:t>Name:</w:t>
      </w:r>
      <w:r w:rsidR="00AB379E" w:rsidRPr="004D2BC0">
        <w:rPr>
          <w:rFonts w:ascii="Times New Roman" w:hAnsi="Times New Roman" w:cs="Times New Roman"/>
          <w:spacing w:val="-12"/>
          <w:sz w:val="28"/>
          <w:szCs w:val="28"/>
          <w:u w:val="single"/>
        </w:rPr>
        <w:t>___________________________________</w:t>
      </w:r>
      <w:r w:rsidR="00351D03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  </w:t>
      </w:r>
      <w:r w:rsidRPr="004D2BC0">
        <w:rPr>
          <w:rFonts w:ascii="Times New Roman" w:hAnsi="Times New Roman" w:cs="Times New Roman"/>
          <w:spacing w:val="-3"/>
          <w:sz w:val="28"/>
          <w:szCs w:val="28"/>
        </w:rPr>
        <w:t>Council</w:t>
      </w:r>
      <w:r w:rsidRPr="004D2BC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D2BC0">
        <w:rPr>
          <w:rFonts w:ascii="Times New Roman" w:hAnsi="Times New Roman" w:cs="Times New Roman"/>
          <w:sz w:val="28"/>
          <w:szCs w:val="28"/>
        </w:rPr>
        <w:t>N</w:t>
      </w:r>
      <w:r w:rsidR="00AB379E" w:rsidRPr="004D2BC0">
        <w:rPr>
          <w:rFonts w:ascii="Times New Roman" w:hAnsi="Times New Roman" w:cs="Times New Roman"/>
          <w:sz w:val="28"/>
          <w:szCs w:val="28"/>
        </w:rPr>
        <w:t>umber</w:t>
      </w:r>
      <w:r w:rsidR="004D2BC0" w:rsidRPr="004D2BC0">
        <w:rPr>
          <w:rFonts w:ascii="Times New Roman" w:hAnsi="Times New Roman" w:cs="Times New Roman"/>
          <w:sz w:val="28"/>
          <w:szCs w:val="28"/>
        </w:rPr>
        <w:t>_______________</w:t>
      </w:r>
    </w:p>
    <w:p w14:paraId="4262EC6C" w14:textId="77777777" w:rsidR="004F42D4" w:rsidRPr="004D2BC0" w:rsidRDefault="004F42D4" w:rsidP="00CE4B81">
      <w:pPr>
        <w:spacing w:before="263"/>
        <w:rPr>
          <w:rFonts w:ascii="Times New Roman" w:hAnsi="Times New Roman" w:cs="Times New Roman"/>
          <w:i/>
          <w:sz w:val="28"/>
          <w:szCs w:val="28"/>
        </w:rPr>
      </w:pPr>
      <w:r w:rsidRPr="004D2BC0">
        <w:rPr>
          <w:rFonts w:ascii="Times New Roman" w:hAnsi="Times New Roman" w:cs="Times New Roman"/>
          <w:i/>
          <w:sz w:val="28"/>
          <w:szCs w:val="28"/>
        </w:rPr>
        <w:t xml:space="preserve">This is to certify that the following Brother Knights are presently members </w:t>
      </w:r>
      <w:proofErr w:type="gramStart"/>
      <w:r w:rsidRPr="004D2BC0">
        <w:rPr>
          <w:rFonts w:ascii="Times New Roman" w:hAnsi="Times New Roman" w:cs="Times New Roman"/>
          <w:i/>
          <w:sz w:val="28"/>
          <w:szCs w:val="28"/>
        </w:rPr>
        <w:t>in</w:t>
      </w:r>
      <w:proofErr w:type="gramEnd"/>
      <w:r w:rsidRPr="004D2BC0">
        <w:rPr>
          <w:rFonts w:ascii="Times New Roman" w:hAnsi="Times New Roman" w:cs="Times New Roman"/>
          <w:i/>
          <w:sz w:val="28"/>
          <w:szCs w:val="28"/>
        </w:rPr>
        <w:t xml:space="preserve"> good standing of this Council and have been duly elected as delegates or alternate delegates to the State Convention.</w:t>
      </w:r>
    </w:p>
    <w:p w14:paraId="6814B689" w14:textId="77777777" w:rsidR="004F42D4" w:rsidRPr="004D2BC0" w:rsidRDefault="004F42D4" w:rsidP="004D2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B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NAME </w:t>
      </w:r>
      <w:r w:rsidRPr="004D2BC0">
        <w:rPr>
          <w:rFonts w:ascii="Times New Roman" w:hAnsi="Times New Roman" w:cs="Times New Roman"/>
          <w:b/>
          <w:color w:val="FF0000"/>
          <w:spacing w:val="2"/>
          <w:sz w:val="28"/>
          <w:szCs w:val="28"/>
        </w:rPr>
        <w:t xml:space="preserve">(Please </w:t>
      </w:r>
      <w:r w:rsidRPr="004D2BC0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 xml:space="preserve">Print </w:t>
      </w:r>
      <w:r w:rsidRPr="004D2BC0">
        <w:rPr>
          <w:rFonts w:ascii="Times New Roman" w:hAnsi="Times New Roman" w:cs="Times New Roman"/>
          <w:b/>
          <w:color w:val="FF0000"/>
          <w:spacing w:val="3"/>
          <w:sz w:val="28"/>
          <w:szCs w:val="28"/>
        </w:rPr>
        <w:t>or</w:t>
      </w:r>
      <w:r w:rsidRPr="004D2BC0">
        <w:rPr>
          <w:rFonts w:ascii="Times New Roman" w:hAnsi="Times New Roman" w:cs="Times New Roman"/>
          <w:b/>
          <w:color w:val="FF0000"/>
          <w:spacing w:val="-51"/>
          <w:sz w:val="28"/>
          <w:szCs w:val="28"/>
        </w:rPr>
        <w:t xml:space="preserve"> </w:t>
      </w:r>
      <w:r w:rsidRPr="004D2BC0">
        <w:rPr>
          <w:rFonts w:ascii="Times New Roman" w:hAnsi="Times New Roman" w:cs="Times New Roman"/>
          <w:b/>
          <w:color w:val="FF0000"/>
          <w:sz w:val="28"/>
          <w:szCs w:val="28"/>
        </w:rPr>
        <w:t>Type)</w:t>
      </w:r>
    </w:p>
    <w:p w14:paraId="7DAB94A9" w14:textId="77777777" w:rsidR="004F42D4" w:rsidRPr="004D2BC0" w:rsidRDefault="004F42D4" w:rsidP="004D2BC0">
      <w:pPr>
        <w:pStyle w:val="BodyText"/>
        <w:rPr>
          <w:b/>
          <w:sz w:val="28"/>
          <w:szCs w:val="28"/>
        </w:rPr>
      </w:pPr>
    </w:p>
    <w:p w14:paraId="3A731101" w14:textId="4D6A5E1E" w:rsidR="004F42D4" w:rsidRPr="004D2BC0" w:rsidRDefault="004F42D4" w:rsidP="004D2BC0">
      <w:pPr>
        <w:tabs>
          <w:tab w:val="left" w:pos="11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BC0">
        <w:rPr>
          <w:rFonts w:ascii="Times New Roman" w:hAnsi="Times New Roman" w:cs="Times New Roman"/>
          <w:spacing w:val="-9"/>
          <w:sz w:val="28"/>
          <w:szCs w:val="28"/>
        </w:rPr>
        <w:t xml:space="preserve">Delegate    </w:t>
      </w:r>
      <w:r w:rsidRPr="004D2BC0">
        <w:rPr>
          <w:rFonts w:ascii="Times New Roman" w:hAnsi="Times New Roman" w:cs="Times New Roman"/>
          <w:sz w:val="28"/>
          <w:szCs w:val="28"/>
        </w:rPr>
        <w:t>No. 1</w:t>
      </w:r>
      <w:r w:rsidRPr="004D2BC0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4D2BC0">
        <w:rPr>
          <w:rFonts w:ascii="Times New Roman" w:hAnsi="Times New Roman" w:cs="Times New Roman"/>
          <w:spacing w:val="-4"/>
          <w:sz w:val="28"/>
          <w:szCs w:val="28"/>
        </w:rPr>
        <w:t>(GK):</w:t>
      </w:r>
      <w:r w:rsidRPr="004D2BC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D2BC0">
        <w:rPr>
          <w:rFonts w:ascii="Times New Roman" w:hAnsi="Times New Roman" w:cs="Times New Roman"/>
          <w:w w:val="101"/>
          <w:sz w:val="28"/>
          <w:szCs w:val="28"/>
          <w:u w:val="single"/>
        </w:rPr>
        <w:t xml:space="preserve"> </w:t>
      </w:r>
      <w:r w:rsidR="00EA4369">
        <w:rPr>
          <w:rFonts w:ascii="Times New Roman" w:hAnsi="Times New Roman" w:cs="Times New Roman"/>
          <w:w w:val="101"/>
          <w:sz w:val="28"/>
          <w:szCs w:val="28"/>
          <w:u w:val="single"/>
        </w:rPr>
        <w:t>____________________________________________________</w:t>
      </w:r>
    </w:p>
    <w:p w14:paraId="6B6025B5" w14:textId="77777777" w:rsidR="004F42D4" w:rsidRPr="004D2BC0" w:rsidRDefault="004F42D4" w:rsidP="004D2BC0">
      <w:pPr>
        <w:pStyle w:val="BodyText"/>
        <w:rPr>
          <w:sz w:val="28"/>
          <w:szCs w:val="28"/>
        </w:rPr>
      </w:pPr>
    </w:p>
    <w:p w14:paraId="6293827E" w14:textId="1CE46AB5" w:rsidR="004F42D4" w:rsidRPr="004D2BC0" w:rsidRDefault="004F42D4" w:rsidP="004D2BC0">
      <w:pPr>
        <w:tabs>
          <w:tab w:val="left" w:pos="11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BC0">
        <w:rPr>
          <w:rFonts w:ascii="Times New Roman" w:hAnsi="Times New Roman" w:cs="Times New Roman"/>
          <w:spacing w:val="-9"/>
          <w:sz w:val="28"/>
          <w:szCs w:val="28"/>
        </w:rPr>
        <w:t xml:space="preserve">Delegate    </w:t>
      </w:r>
      <w:r w:rsidRPr="004D2BC0">
        <w:rPr>
          <w:rFonts w:ascii="Times New Roman" w:hAnsi="Times New Roman" w:cs="Times New Roman"/>
          <w:sz w:val="28"/>
          <w:szCs w:val="28"/>
        </w:rPr>
        <w:t>No. 2</w:t>
      </w:r>
      <w:r w:rsidRPr="004D2BC0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4D2BC0">
        <w:rPr>
          <w:rFonts w:ascii="Times New Roman" w:hAnsi="Times New Roman" w:cs="Times New Roman"/>
          <w:spacing w:val="-3"/>
          <w:sz w:val="28"/>
          <w:szCs w:val="28"/>
        </w:rPr>
        <w:t>(PGK):</w:t>
      </w:r>
      <w:r w:rsidR="00EA4369">
        <w:rPr>
          <w:rFonts w:ascii="Times New Roman" w:hAnsi="Times New Roman" w:cs="Times New Roman"/>
          <w:spacing w:val="-3"/>
          <w:sz w:val="28"/>
          <w:szCs w:val="28"/>
        </w:rPr>
        <w:t xml:space="preserve">  _____________________________________________________</w:t>
      </w:r>
    </w:p>
    <w:p w14:paraId="500211C9" w14:textId="77777777" w:rsidR="004F42D4" w:rsidRPr="004D2BC0" w:rsidRDefault="004F42D4" w:rsidP="004D2BC0">
      <w:pPr>
        <w:pStyle w:val="BodyText"/>
        <w:rPr>
          <w:sz w:val="28"/>
          <w:szCs w:val="28"/>
        </w:rPr>
      </w:pPr>
    </w:p>
    <w:p w14:paraId="6241D508" w14:textId="30245C6B" w:rsidR="004F42D4" w:rsidRDefault="004F42D4" w:rsidP="004D2BC0">
      <w:pPr>
        <w:tabs>
          <w:tab w:val="left" w:pos="11000"/>
        </w:tabs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4D2BC0">
        <w:rPr>
          <w:rFonts w:ascii="Times New Roman" w:hAnsi="Times New Roman" w:cs="Times New Roman"/>
          <w:spacing w:val="-8"/>
          <w:sz w:val="28"/>
          <w:szCs w:val="28"/>
        </w:rPr>
        <w:t>Alternate No.</w:t>
      </w:r>
      <w:r w:rsidRPr="004D2BC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D2BC0">
        <w:rPr>
          <w:rFonts w:ascii="Times New Roman" w:hAnsi="Times New Roman" w:cs="Times New Roman"/>
          <w:spacing w:val="-4"/>
          <w:sz w:val="28"/>
          <w:szCs w:val="28"/>
        </w:rPr>
        <w:t>1:</w:t>
      </w:r>
      <w:r w:rsidR="00EA4369">
        <w:rPr>
          <w:rFonts w:ascii="Times New Roman" w:hAnsi="Times New Roman" w:cs="Times New Roman"/>
          <w:spacing w:val="-4"/>
          <w:sz w:val="28"/>
          <w:szCs w:val="28"/>
        </w:rPr>
        <w:t xml:space="preserve"> _____________________________________________________________</w:t>
      </w:r>
    </w:p>
    <w:p w14:paraId="1328D2CF" w14:textId="77777777" w:rsidR="00CC61DC" w:rsidRPr="004D2BC0" w:rsidRDefault="00CC61DC" w:rsidP="004D2BC0">
      <w:pPr>
        <w:tabs>
          <w:tab w:val="left" w:pos="11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67BFC" w14:textId="0CD1BD9A" w:rsidR="004F42D4" w:rsidRPr="004D2BC0" w:rsidRDefault="004F42D4" w:rsidP="004D2BC0">
      <w:pPr>
        <w:tabs>
          <w:tab w:val="left" w:pos="11000"/>
        </w:tabs>
        <w:spacing w:after="0" w:line="240" w:lineRule="auto"/>
        <w:ind w:hanging="8"/>
        <w:rPr>
          <w:rFonts w:ascii="Times New Roman" w:hAnsi="Times New Roman" w:cs="Times New Roman"/>
          <w:sz w:val="28"/>
          <w:szCs w:val="28"/>
        </w:rPr>
      </w:pPr>
      <w:r w:rsidRPr="004D2BC0">
        <w:rPr>
          <w:rFonts w:ascii="Times New Roman" w:hAnsi="Times New Roman" w:cs="Times New Roman"/>
          <w:spacing w:val="-8"/>
          <w:sz w:val="28"/>
          <w:szCs w:val="28"/>
        </w:rPr>
        <w:t>Alternate No.</w:t>
      </w:r>
      <w:r w:rsidRPr="004D2BC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D2BC0">
        <w:rPr>
          <w:rFonts w:ascii="Times New Roman" w:hAnsi="Times New Roman" w:cs="Times New Roman"/>
          <w:spacing w:val="-4"/>
          <w:sz w:val="28"/>
          <w:szCs w:val="28"/>
        </w:rPr>
        <w:t>2:</w:t>
      </w:r>
      <w:r w:rsidR="00EA4369">
        <w:rPr>
          <w:rFonts w:ascii="Times New Roman" w:hAnsi="Times New Roman" w:cs="Times New Roman"/>
          <w:spacing w:val="-4"/>
          <w:sz w:val="28"/>
          <w:szCs w:val="28"/>
        </w:rPr>
        <w:t xml:space="preserve"> _____________________________________________________________</w:t>
      </w:r>
    </w:p>
    <w:p w14:paraId="321F317D" w14:textId="77777777" w:rsidR="004F42D4" w:rsidRPr="004D2BC0" w:rsidRDefault="004F42D4" w:rsidP="004F42D4">
      <w:pPr>
        <w:pStyle w:val="BodyText"/>
        <w:rPr>
          <w:sz w:val="28"/>
          <w:szCs w:val="28"/>
        </w:rPr>
      </w:pPr>
    </w:p>
    <w:p w14:paraId="1D32904B" w14:textId="77777777" w:rsidR="00C65784" w:rsidRDefault="004F42D4" w:rsidP="000E078D">
      <w:pPr>
        <w:tabs>
          <w:tab w:val="left" w:pos="5233"/>
          <w:tab w:val="left" w:pos="5887"/>
          <w:tab w:val="left" w:pos="7194"/>
          <w:tab w:val="left" w:pos="11000"/>
        </w:tabs>
        <w:spacing w:before="93" w:line="357" w:lineRule="auto"/>
        <w:ind w:left="1096" w:right="417" w:hanging="436"/>
        <w:rPr>
          <w:rFonts w:ascii="Times New Roman" w:hAnsi="Times New Roman" w:cs="Times New Roman"/>
          <w:spacing w:val="-7"/>
          <w:sz w:val="28"/>
          <w:szCs w:val="28"/>
        </w:rPr>
      </w:pPr>
      <w:r w:rsidRPr="004D2BC0">
        <w:rPr>
          <w:rFonts w:ascii="Times New Roman" w:hAnsi="Times New Roman" w:cs="Times New Roman"/>
          <w:spacing w:val="-7"/>
          <w:sz w:val="28"/>
          <w:szCs w:val="28"/>
        </w:rPr>
        <w:t>Attest:</w:t>
      </w:r>
      <w:r w:rsidRPr="004D2BC0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="001130AE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_____________________________ </w:t>
      </w:r>
      <w:r w:rsidR="00A720FA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="000E078D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    </w:t>
      </w:r>
      <w:r w:rsidRPr="004D2BC0">
        <w:rPr>
          <w:rFonts w:ascii="Times New Roman" w:hAnsi="Times New Roman" w:cs="Times New Roman"/>
          <w:spacing w:val="-7"/>
          <w:sz w:val="28"/>
          <w:szCs w:val="28"/>
        </w:rPr>
        <w:t>Attest:</w:t>
      </w:r>
      <w:r w:rsidR="00B845B3">
        <w:rPr>
          <w:rFonts w:ascii="Times New Roman" w:hAnsi="Times New Roman" w:cs="Times New Roman"/>
          <w:spacing w:val="-7"/>
          <w:sz w:val="28"/>
          <w:szCs w:val="28"/>
        </w:rPr>
        <w:t>_____</w:t>
      </w:r>
      <w:r w:rsidR="00A720FA">
        <w:rPr>
          <w:rFonts w:ascii="Times New Roman" w:hAnsi="Times New Roman" w:cs="Times New Roman"/>
          <w:spacing w:val="-7"/>
          <w:sz w:val="28"/>
          <w:szCs w:val="28"/>
        </w:rPr>
        <w:t>___</w:t>
      </w:r>
      <w:r w:rsidR="00B845B3">
        <w:rPr>
          <w:rFonts w:ascii="Times New Roman" w:hAnsi="Times New Roman" w:cs="Times New Roman"/>
          <w:spacing w:val="-7"/>
          <w:sz w:val="28"/>
          <w:szCs w:val="28"/>
        </w:rPr>
        <w:t>_________________</w:t>
      </w:r>
    </w:p>
    <w:p w14:paraId="3CE50B10" w14:textId="327A699E" w:rsidR="004F42D4" w:rsidRPr="00482DDB" w:rsidRDefault="00EA4369" w:rsidP="000E078D">
      <w:pPr>
        <w:tabs>
          <w:tab w:val="left" w:pos="5233"/>
          <w:tab w:val="left" w:pos="5887"/>
          <w:tab w:val="left" w:pos="7194"/>
          <w:tab w:val="left" w:pos="11000"/>
        </w:tabs>
        <w:spacing w:before="93" w:line="357" w:lineRule="auto"/>
        <w:ind w:left="1096" w:right="417" w:hanging="436"/>
        <w:rPr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</w:t>
      </w:r>
      <w:r w:rsidR="00C65784">
        <w:rPr>
          <w:rFonts w:ascii="Times New Roman" w:hAnsi="Times New Roman" w:cs="Times New Roman"/>
          <w:spacing w:val="-4"/>
          <w:sz w:val="28"/>
          <w:szCs w:val="28"/>
        </w:rPr>
        <w:t xml:space="preserve">         </w:t>
      </w:r>
      <w:r w:rsidR="004F42D4" w:rsidRPr="004D2BC0">
        <w:rPr>
          <w:rFonts w:ascii="Times New Roman" w:hAnsi="Times New Roman" w:cs="Times New Roman"/>
          <w:spacing w:val="-4"/>
          <w:sz w:val="28"/>
          <w:szCs w:val="28"/>
        </w:rPr>
        <w:t>(Grand</w:t>
      </w:r>
      <w:r w:rsidR="004F42D4" w:rsidRPr="004D2BC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4F42D4" w:rsidRPr="004D2BC0">
        <w:rPr>
          <w:rFonts w:ascii="Times New Roman" w:hAnsi="Times New Roman" w:cs="Times New Roman"/>
          <w:spacing w:val="-9"/>
          <w:sz w:val="28"/>
          <w:szCs w:val="28"/>
        </w:rPr>
        <w:t>Knight)</w:t>
      </w:r>
      <w:r w:rsidR="004F42D4" w:rsidRPr="004D2BC0">
        <w:rPr>
          <w:rFonts w:ascii="Times New Roman" w:hAnsi="Times New Roman" w:cs="Times New Roman"/>
          <w:spacing w:val="-9"/>
          <w:sz w:val="28"/>
          <w:szCs w:val="28"/>
        </w:rPr>
        <w:tab/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          </w:t>
      </w:r>
      <w:r w:rsidR="00A720FA">
        <w:rPr>
          <w:rFonts w:ascii="Times New Roman" w:hAnsi="Times New Roman" w:cs="Times New Roman"/>
          <w:spacing w:val="-9"/>
          <w:sz w:val="28"/>
          <w:szCs w:val="28"/>
        </w:rPr>
        <w:t xml:space="preserve">              </w:t>
      </w:r>
      <w:r w:rsidR="004F42D4" w:rsidRPr="004D2BC0">
        <w:rPr>
          <w:rFonts w:ascii="Times New Roman" w:hAnsi="Times New Roman" w:cs="Times New Roman"/>
          <w:spacing w:val="-7"/>
          <w:sz w:val="28"/>
          <w:szCs w:val="28"/>
        </w:rPr>
        <w:t>(Financial</w:t>
      </w:r>
      <w:r w:rsidR="004F42D4" w:rsidRPr="004D2BC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4F42D4" w:rsidRPr="004D2BC0">
        <w:rPr>
          <w:rFonts w:ascii="Times New Roman" w:hAnsi="Times New Roman" w:cs="Times New Roman"/>
          <w:spacing w:val="-4"/>
          <w:sz w:val="28"/>
          <w:szCs w:val="28"/>
        </w:rPr>
        <w:t>Secretary)</w:t>
      </w:r>
    </w:p>
    <w:sectPr w:rsidR="004F42D4" w:rsidRPr="00482DDB" w:rsidSect="007D2C5D">
      <w:type w:val="continuous"/>
      <w:pgSz w:w="12240" w:h="15840"/>
      <w:pgMar w:top="669" w:right="981" w:bottom="1073" w:left="8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2262B"/>
    <w:multiLevelType w:val="hybridMultilevel"/>
    <w:tmpl w:val="03285CA8"/>
    <w:lvl w:ilvl="0" w:tplc="F1001BE0">
      <w:start w:val="1"/>
      <w:numFmt w:val="bullet"/>
      <w:lvlText w:val="•"/>
      <w:lvlJc w:val="left"/>
      <w:pPr>
        <w:ind w:left="1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6AA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61C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6B4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4E5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F6D0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8C2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CC3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CA0A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8647B6"/>
    <w:multiLevelType w:val="hybridMultilevel"/>
    <w:tmpl w:val="BB6824F4"/>
    <w:lvl w:ilvl="0" w:tplc="0409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6C9C7968"/>
    <w:multiLevelType w:val="hybridMultilevel"/>
    <w:tmpl w:val="CD68AB28"/>
    <w:lvl w:ilvl="0" w:tplc="C37E55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247EAE">
      <w:start w:val="1"/>
      <w:numFmt w:val="bullet"/>
      <w:lvlText w:val="o"/>
      <w:lvlJc w:val="left"/>
      <w:pPr>
        <w:ind w:left="1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4B1E0">
      <w:start w:val="1"/>
      <w:numFmt w:val="bullet"/>
      <w:lvlText w:val="▪"/>
      <w:lvlJc w:val="left"/>
      <w:pPr>
        <w:ind w:left="2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41578">
      <w:start w:val="1"/>
      <w:numFmt w:val="bullet"/>
      <w:lvlText w:val="•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CF8F8">
      <w:start w:val="1"/>
      <w:numFmt w:val="bullet"/>
      <w:lvlText w:val="o"/>
      <w:lvlJc w:val="left"/>
      <w:pPr>
        <w:ind w:left="4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45A22">
      <w:start w:val="1"/>
      <w:numFmt w:val="bullet"/>
      <w:lvlText w:val="▪"/>
      <w:lvlJc w:val="left"/>
      <w:pPr>
        <w:ind w:left="4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98FF70">
      <w:start w:val="1"/>
      <w:numFmt w:val="bullet"/>
      <w:lvlText w:val="•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A53A6">
      <w:start w:val="1"/>
      <w:numFmt w:val="bullet"/>
      <w:lvlText w:val="o"/>
      <w:lvlJc w:val="left"/>
      <w:pPr>
        <w:ind w:left="6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A21AC6">
      <w:start w:val="1"/>
      <w:numFmt w:val="bullet"/>
      <w:lvlText w:val="▪"/>
      <w:lvlJc w:val="left"/>
      <w:pPr>
        <w:ind w:left="6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3E239C"/>
    <w:multiLevelType w:val="hybridMultilevel"/>
    <w:tmpl w:val="ACF82546"/>
    <w:lvl w:ilvl="0" w:tplc="6FD83AB0">
      <w:start w:val="1"/>
      <w:numFmt w:val="bullet"/>
      <w:lvlText w:val="o"/>
      <w:lvlJc w:val="left"/>
      <w:pPr>
        <w:ind w:left="20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6E66E">
      <w:start w:val="1"/>
      <w:numFmt w:val="bullet"/>
      <w:lvlText w:val="o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440D6">
      <w:start w:val="1"/>
      <w:numFmt w:val="bullet"/>
      <w:lvlText w:val="▪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6B92C">
      <w:start w:val="1"/>
      <w:numFmt w:val="bullet"/>
      <w:lvlText w:val="•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E46E0E">
      <w:start w:val="1"/>
      <w:numFmt w:val="bullet"/>
      <w:lvlText w:val="o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86B96">
      <w:start w:val="1"/>
      <w:numFmt w:val="bullet"/>
      <w:lvlText w:val="▪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C83478">
      <w:start w:val="1"/>
      <w:numFmt w:val="bullet"/>
      <w:lvlText w:val="•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20430">
      <w:start w:val="1"/>
      <w:numFmt w:val="bullet"/>
      <w:lvlText w:val="o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E4310E">
      <w:start w:val="1"/>
      <w:numFmt w:val="bullet"/>
      <w:lvlText w:val="▪"/>
      <w:lvlJc w:val="left"/>
      <w:pPr>
        <w:ind w:left="72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B47C22"/>
    <w:multiLevelType w:val="hybridMultilevel"/>
    <w:tmpl w:val="E6A6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987061">
    <w:abstractNumId w:val="2"/>
  </w:num>
  <w:num w:numId="2" w16cid:durableId="608394258">
    <w:abstractNumId w:val="3"/>
  </w:num>
  <w:num w:numId="3" w16cid:durableId="1839230139">
    <w:abstractNumId w:val="0"/>
  </w:num>
  <w:num w:numId="4" w16cid:durableId="908854606">
    <w:abstractNumId w:val="1"/>
  </w:num>
  <w:num w:numId="5" w16cid:durableId="985664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C8B"/>
    <w:rsid w:val="0003116C"/>
    <w:rsid w:val="00037A90"/>
    <w:rsid w:val="0008401A"/>
    <w:rsid w:val="000E078D"/>
    <w:rsid w:val="000E3E41"/>
    <w:rsid w:val="001130AE"/>
    <w:rsid w:val="0013066A"/>
    <w:rsid w:val="001B631F"/>
    <w:rsid w:val="002118A3"/>
    <w:rsid w:val="00224458"/>
    <w:rsid w:val="00247BA5"/>
    <w:rsid w:val="0027454D"/>
    <w:rsid w:val="002979C8"/>
    <w:rsid w:val="002B2977"/>
    <w:rsid w:val="002C1C8B"/>
    <w:rsid w:val="0030072D"/>
    <w:rsid w:val="0031469C"/>
    <w:rsid w:val="00351D03"/>
    <w:rsid w:val="00351D0E"/>
    <w:rsid w:val="003969DC"/>
    <w:rsid w:val="003B0802"/>
    <w:rsid w:val="003B6395"/>
    <w:rsid w:val="003F5586"/>
    <w:rsid w:val="004042CD"/>
    <w:rsid w:val="004550C3"/>
    <w:rsid w:val="00482DDB"/>
    <w:rsid w:val="00484A69"/>
    <w:rsid w:val="004933D8"/>
    <w:rsid w:val="004D2BC0"/>
    <w:rsid w:val="004F42D4"/>
    <w:rsid w:val="00502DBB"/>
    <w:rsid w:val="005241F0"/>
    <w:rsid w:val="0056173E"/>
    <w:rsid w:val="00562720"/>
    <w:rsid w:val="0056495C"/>
    <w:rsid w:val="005A31BA"/>
    <w:rsid w:val="005C43E0"/>
    <w:rsid w:val="00613ADE"/>
    <w:rsid w:val="00614584"/>
    <w:rsid w:val="006631CF"/>
    <w:rsid w:val="0066695F"/>
    <w:rsid w:val="006A4500"/>
    <w:rsid w:val="006C0E89"/>
    <w:rsid w:val="00763132"/>
    <w:rsid w:val="007B6D2B"/>
    <w:rsid w:val="007B747A"/>
    <w:rsid w:val="007D0A06"/>
    <w:rsid w:val="007D2C5D"/>
    <w:rsid w:val="008C6F2E"/>
    <w:rsid w:val="009020CC"/>
    <w:rsid w:val="0090271F"/>
    <w:rsid w:val="00923760"/>
    <w:rsid w:val="00927294"/>
    <w:rsid w:val="00955D44"/>
    <w:rsid w:val="009614EE"/>
    <w:rsid w:val="00963B53"/>
    <w:rsid w:val="00981481"/>
    <w:rsid w:val="0099636A"/>
    <w:rsid w:val="009D4B4D"/>
    <w:rsid w:val="00A116E7"/>
    <w:rsid w:val="00A720FA"/>
    <w:rsid w:val="00A72264"/>
    <w:rsid w:val="00AA643B"/>
    <w:rsid w:val="00AB379E"/>
    <w:rsid w:val="00AD1657"/>
    <w:rsid w:val="00AE21AC"/>
    <w:rsid w:val="00AF0DF1"/>
    <w:rsid w:val="00B845B3"/>
    <w:rsid w:val="00BA5825"/>
    <w:rsid w:val="00BD434C"/>
    <w:rsid w:val="00BD7FA9"/>
    <w:rsid w:val="00BE3F70"/>
    <w:rsid w:val="00C30554"/>
    <w:rsid w:val="00C37754"/>
    <w:rsid w:val="00C65784"/>
    <w:rsid w:val="00CA1F41"/>
    <w:rsid w:val="00CA51FF"/>
    <w:rsid w:val="00CC61DC"/>
    <w:rsid w:val="00CD35ED"/>
    <w:rsid w:val="00CE4B81"/>
    <w:rsid w:val="00D164F5"/>
    <w:rsid w:val="00D36A0A"/>
    <w:rsid w:val="00D451C4"/>
    <w:rsid w:val="00D62055"/>
    <w:rsid w:val="00D80356"/>
    <w:rsid w:val="00D938B1"/>
    <w:rsid w:val="00DC0884"/>
    <w:rsid w:val="00DD6B02"/>
    <w:rsid w:val="00E45195"/>
    <w:rsid w:val="00EA4369"/>
    <w:rsid w:val="00EA6CF5"/>
    <w:rsid w:val="00EB18BB"/>
    <w:rsid w:val="00EB5A75"/>
    <w:rsid w:val="00F11659"/>
    <w:rsid w:val="00F2365F"/>
    <w:rsid w:val="00F464A2"/>
    <w:rsid w:val="00F578AF"/>
    <w:rsid w:val="00F93307"/>
    <w:rsid w:val="00FB0E84"/>
    <w:rsid w:val="00FC7AA5"/>
    <w:rsid w:val="00F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F53F7"/>
  <w15:docId w15:val="{9E3CC019-EEAC-4B2C-9F9D-DF22C9A3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485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3" w:line="259" w:lineRule="auto"/>
      <w:ind w:left="637" w:hanging="10"/>
      <w:outlineLvl w:val="1"/>
    </w:pPr>
    <w:rPr>
      <w:rFonts w:ascii="Times New Roman" w:eastAsia="Times New Roman" w:hAnsi="Times New Roman" w:cs="Times New Roman"/>
      <w:b/>
      <w:color w:val="515151"/>
      <w:sz w:val="28"/>
      <w:u w:val="single" w:color="51515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515151"/>
      <w:sz w:val="28"/>
      <w:u w:val="single" w:color="515151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969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9D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305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30554"/>
    <w:rPr>
      <w:rFonts w:ascii="Times New Roman" w:eastAsia="Times New Roman" w:hAnsi="Times New Roman" w:cs="Times New Roman"/>
      <w:kern w:val="0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305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Cs w:val="22"/>
      <w:lang w:bidi="en-US"/>
      <w14:ligatures w14:val="none"/>
    </w:rPr>
  </w:style>
  <w:style w:type="paragraph" w:styleId="ListParagraph">
    <w:name w:val="List Paragraph"/>
    <w:basedOn w:val="Normal"/>
    <w:uiPriority w:val="1"/>
    <w:qFormat/>
    <w:rsid w:val="00A722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Cs w:val="22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David Hood</cp:lastModifiedBy>
  <cp:revision>3</cp:revision>
  <dcterms:created xsi:type="dcterms:W3CDTF">2024-10-20T02:49:00Z</dcterms:created>
  <dcterms:modified xsi:type="dcterms:W3CDTF">2024-10-20T02:50:00Z</dcterms:modified>
</cp:coreProperties>
</file>