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B415E3" w14:paraId="542973CA" wp14:textId="373612A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Refugee Services</w:t>
      </w:r>
    </w:p>
    <w:p xmlns:wp14="http://schemas.microsoft.com/office/word/2010/wordml" w:rsidP="00B415E3" w14:paraId="7DFF0631" wp14:textId="37A18AAC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School supplies</w:t>
      </w:r>
    </w:p>
    <w:p xmlns:wp14="http://schemas.microsoft.com/office/word/2010/wordml" w:rsidP="00B415E3" w14:paraId="49D6FECB" wp14:textId="022316A7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Cleaning supplies</w:t>
      </w:r>
    </w:p>
    <w:p xmlns:wp14="http://schemas.microsoft.com/office/word/2010/wordml" w:rsidP="00B415E3" w14:paraId="5207236E" wp14:textId="73696AC1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Hygiene items</w:t>
      </w:r>
    </w:p>
    <w:p xmlns:wp14="http://schemas.microsoft.com/office/word/2010/wordml" w:rsidP="00B415E3" w14:paraId="67E02495" wp14:textId="6CB70E31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Blankets/sheets</w:t>
      </w:r>
    </w:p>
    <w:p xmlns:wp14="http://schemas.microsoft.com/office/word/2010/wordml" w:rsidP="00B415E3" w14:paraId="005FA112" wp14:textId="0855948A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Kitchen items such as utensils, pots, pans, etc</w:t>
      </w:r>
    </w:p>
    <w:p xmlns:wp14="http://schemas.microsoft.com/office/word/2010/wordml" w:rsidP="00B415E3" w14:paraId="02B91531" wp14:textId="0F9CB9D0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gift cards</w:t>
      </w:r>
    </w:p>
    <w:p xmlns:wp14="http://schemas.microsoft.com/office/word/2010/wordml" w:rsidP="00B415E3" w14:paraId="08402D2D" wp14:textId="283EAC39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Nonperishable food</w:t>
      </w:r>
    </w:p>
    <w:p xmlns:wp14="http://schemas.microsoft.com/office/word/2010/wordml" w:rsidP="00B415E3" w14:paraId="44FB832D" wp14:textId="3B6C5DE9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household items like pots and pans, silverware, plates, linens</w:t>
      </w:r>
    </w:p>
    <w:p xmlns:wp14="http://schemas.microsoft.com/office/word/2010/wordml" w:rsidP="00B415E3" w14:paraId="63B16E7F" wp14:textId="6116133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Diversion Services</w:t>
      </w:r>
    </w:p>
    <w:p xmlns:wp14="http://schemas.microsoft.com/office/word/2010/wordml" w:rsidP="00B415E3" w14:paraId="2DC87A36" wp14:textId="0B10D4EF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School supplies</w:t>
      </w:r>
    </w:p>
    <w:p xmlns:wp14="http://schemas.microsoft.com/office/word/2010/wordml" w:rsidP="00B415E3" w14:paraId="5596B409" wp14:textId="77FD42E0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snacks for children (this is always a need)</w:t>
      </w:r>
    </w:p>
    <w:p xmlns:wp14="http://schemas.microsoft.com/office/word/2010/wordml" w:rsidP="00B415E3" w14:paraId="67A6463D" wp14:textId="4FD8790B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hygiene items</w:t>
      </w:r>
    </w:p>
    <w:p xmlns:wp14="http://schemas.microsoft.com/office/word/2010/wordml" w:rsidP="00B415E3" w14:paraId="70601F1F" wp14:textId="52843190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laundry supplies</w:t>
      </w:r>
    </w:p>
    <w:p xmlns:wp14="http://schemas.microsoft.com/office/word/2010/wordml" w:rsidP="00B415E3" w14:paraId="06534F2F" wp14:textId="7C364FDB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gift cards</w:t>
      </w:r>
    </w:p>
    <w:p xmlns:wp14="http://schemas.microsoft.com/office/word/2010/wordml" w:rsidP="00B415E3" w14:paraId="645F75D5" wp14:textId="7F9E26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Case Management Organization (Foster Care, Adoption)</w:t>
      </w:r>
    </w:p>
    <w:p xmlns:wp14="http://schemas.microsoft.com/office/word/2010/wordml" w:rsidP="00B415E3" w14:paraId="547627BB" wp14:textId="4B119BA6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Gift Cards for when kids are in the office and need to be fed</w:t>
      </w:r>
    </w:p>
    <w:p xmlns:wp14="http://schemas.microsoft.com/office/word/2010/wordml" w:rsidP="00B415E3" w14:paraId="0520AA43" wp14:textId="4F93481E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School supplies</w:t>
      </w:r>
    </w:p>
    <w:p xmlns:wp14="http://schemas.microsoft.com/office/word/2010/wordml" w:rsidP="00B415E3" w14:paraId="356509C8" wp14:textId="63102C9A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Snacks for kids in the office</w:t>
      </w:r>
    </w:p>
    <w:p xmlns:wp14="http://schemas.microsoft.com/office/word/2010/wordml" w:rsidP="00B415E3" w14:paraId="76639E15" wp14:textId="4064EA58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Activities for kids while they are in the office (games/workbooks/arts&amp;crafts)</w:t>
      </w:r>
    </w:p>
    <w:p xmlns:wp14="http://schemas.microsoft.com/office/word/2010/wordml" w:rsidP="00B415E3" w14:paraId="4CE0692E" wp14:textId="19AA0557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Chargers and head phones for phones when kids are in the office</w:t>
      </w:r>
    </w:p>
    <w:p xmlns:wp14="http://schemas.microsoft.com/office/word/2010/wordml" w:rsidP="00B415E3" w14:paraId="6BA80C5C" wp14:textId="1E445E58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Appreciation gifts/meals/snacks for workers</w:t>
      </w:r>
    </w:p>
    <w:p xmlns:wp14="http://schemas.microsoft.com/office/word/2010/wordml" w:rsidP="00B415E3" w14:paraId="134DAE5C" wp14:textId="2D52D7E6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201F1E"/>
          <w:sz w:val="22"/>
          <w:szCs w:val="22"/>
        </w:rPr>
      </w:pPr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Hygiene supplies for kids in transition</w:t>
      </w:r>
    </w:p>
    <w:p xmlns:wp14="http://schemas.microsoft.com/office/word/2010/wordml" w14:paraId="36E33521" wp14:textId="4B947D8A"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 xml:space="preserve"> </w:t>
      </w:r>
    </w:p>
    <w:p xmlns:wp14="http://schemas.microsoft.com/office/word/2010/wordml" w14:paraId="29B6FF66" wp14:textId="087A8980">
      <w:r w:rsidRPr="00B415E3" w:rsidR="7D6E58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Hygiene Products can be broken down into things such as sanitary napkins &amp; panty liners, deodorants for both males and females, tooth paste, tooth brushes, hair treatment products (shampoos and conditioners), body lotions, bath soap and mouth wash, etc.</w:t>
      </w:r>
    </w:p>
    <w:p xmlns:wp14="http://schemas.microsoft.com/office/word/2010/wordml" w:rsidP="00B415E3" w14:paraId="16091A09" wp14:textId="69A47FE7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</w:pPr>
    </w:p>
    <w:p xmlns:wp14="http://schemas.microsoft.com/office/word/2010/wordml" w:rsidP="00B415E3" w14:paraId="2C078E63" wp14:textId="01FA5B2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266318F"/>
  <w15:docId w15:val="{ea2628e7-8629-468d-853e-edfa8437ea95}"/>
  <w:rsids>
    <w:rsidRoot w:val="6266318F"/>
    <w:rsid w:val="00B415E3"/>
    <w:rsid w:val="6266318F"/>
    <w:rsid w:val="7D6E58B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a7dfd06b55a43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2020-10-13T10:45:38.7704066Z</dcterms:created>
  <dcterms:modified xsi:type="dcterms:W3CDTF">2020-10-13T10:46:21.3406924Z</dcterms:modified>
  <dc:creator>Olivia Hoegstrom</dc:creator>
  <lastModifiedBy>Olivia Hoegstrom</lastModifiedBy>
</coreProperties>
</file>