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2" w:rsidRDefault="00303802" w:rsidP="00303802">
      <w:pPr>
        <w:pStyle w:val="Heading1"/>
        <w:spacing w:before="39"/>
        <w:ind w:right="172"/>
        <w:rPr>
          <w:u w:val="none"/>
        </w:rPr>
      </w:pPr>
      <w:r>
        <w:rPr>
          <w:noProof/>
        </w:rPr>
        <w:drawing>
          <wp:inline distT="0" distB="0" distL="0" distR="0" wp14:anchorId="1B181D69" wp14:editId="6CB4F03E">
            <wp:extent cx="6007100" cy="1461647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8C" w:rsidRDefault="0030728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pStyle w:val="Heading2"/>
        <w:ind w:left="1973" w:right="172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30728C" w:rsidRDefault="0030728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spacing w:line="2250" w:lineRule="exact"/>
        <w:ind w:left="2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8C" w:rsidRDefault="003072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ind w:left="119" w:right="17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Course Name: Christ's Second</w:t>
      </w:r>
      <w:r>
        <w:rPr>
          <w:rFonts w:ascii="Times New Roman"/>
          <w:b/>
          <w:spacing w:val="-10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Coming</w:t>
      </w:r>
    </w:p>
    <w:p w:rsidR="0030728C" w:rsidRDefault="0030728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728C" w:rsidRDefault="00637BFB">
      <w:pPr>
        <w:spacing w:before="69"/>
        <w:ind w:left="268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ind w:left="268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study immediately. Before you begin, please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28C" w:rsidRDefault="00637BFB">
      <w:pPr>
        <w:ind w:left="268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of receiving</w:t>
      </w:r>
      <w:r>
        <w:rPr>
          <w:rFonts w:ascii="Times New Roman"/>
          <w:b/>
          <w:spacing w:val="-6"/>
          <w:sz w:val="24"/>
        </w:rPr>
        <w:t xml:space="preserve"> </w:t>
      </w:r>
      <w:r w:rsidR="008E784F">
        <w:rPr>
          <w:rFonts w:ascii="Times New Roman"/>
          <w:b/>
          <w:spacing w:val="-6"/>
          <w:sz w:val="24"/>
        </w:rPr>
        <w:t>a Certificate of Achievement</w:t>
      </w:r>
      <w:r w:rsidR="00115C7A">
        <w:rPr>
          <w:rFonts w:ascii="Times New Roman"/>
          <w:b/>
          <w:spacing w:val="-6"/>
          <w:sz w:val="24"/>
        </w:rPr>
        <w:t xml:space="preserve"> for a small fee</w:t>
      </w:r>
      <w:bookmarkStart w:id="0" w:name="_GoBack"/>
      <w:bookmarkEnd w:id="0"/>
      <w:r>
        <w:rPr>
          <w:rFonts w:ascii="Times New Roman"/>
          <w:b/>
          <w:sz w:val="24"/>
        </w:rPr>
        <w:t>.</w:t>
      </w:r>
    </w:p>
    <w:p w:rsidR="0030728C" w:rsidRDefault="0030728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spacing w:line="487" w:lineRule="auto"/>
        <w:ind w:left="268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30728C" w:rsidRDefault="00637BFB">
      <w:pPr>
        <w:spacing w:before="4"/>
        <w:ind w:left="268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 Bible. Instructions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to Guide the Student in This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pStyle w:val="ListParagraph"/>
        <w:numPr>
          <w:ilvl w:val="0"/>
          <w:numId w:val="8"/>
        </w:numPr>
        <w:tabs>
          <w:tab w:val="left" w:pos="740"/>
        </w:tabs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740"/>
        </w:tabs>
        <w:ind w:right="17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740"/>
        </w:tabs>
        <w:ind w:right="33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740"/>
        </w:tabs>
        <w:ind w:right="4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740"/>
        </w:tabs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 xml:space="preserve">more </w:t>
      </w:r>
      <w:r>
        <w:rPr>
          <w:rFonts w:ascii="Times New Roman"/>
          <w:b/>
          <w:sz w:val="24"/>
        </w:rPr>
        <w:lastRenderedPageBreak/>
        <w:t>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740"/>
        </w:tabs>
        <w:ind w:right="17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820"/>
        </w:tabs>
        <w:spacing w:before="39"/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820"/>
        </w:tabs>
        <w:ind w:left="820" w:right="4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820"/>
        </w:tabs>
        <w:ind w:left="820" w:right="2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</w:t>
      </w:r>
      <w:r w:rsidR="00FE3793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30728C" w:rsidRDefault="00637BFB">
      <w:pPr>
        <w:pStyle w:val="ListParagraph"/>
        <w:numPr>
          <w:ilvl w:val="0"/>
          <w:numId w:val="8"/>
        </w:numPr>
        <w:tabs>
          <w:tab w:val="left" w:pos="820"/>
        </w:tabs>
        <w:ind w:left="820" w:right="17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ind w:left="228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30728C" w:rsidRDefault="003072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pStyle w:val="BodyText"/>
        <w:ind w:left="228" w:right="421" w:firstLine="0"/>
      </w:pPr>
      <w:r>
        <w:rPr>
          <w:b/>
        </w:rPr>
        <w:t xml:space="preserve">Definition: </w:t>
      </w:r>
      <w:r>
        <w:t>There are two (2) separate, but related, events in the promised return of</w:t>
      </w:r>
      <w:r>
        <w:rPr>
          <w:spacing w:val="-22"/>
        </w:rPr>
        <w:t xml:space="preserve"> </w:t>
      </w:r>
      <w:r>
        <w:t xml:space="preserve">Christ: the </w:t>
      </w:r>
      <w:r>
        <w:rPr>
          <w:u w:val="single" w:color="000000"/>
        </w:rPr>
        <w:t>Rapture; 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Revelation.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ListParagraph"/>
        <w:numPr>
          <w:ilvl w:val="0"/>
          <w:numId w:val="7"/>
        </w:numPr>
        <w:tabs>
          <w:tab w:val="left" w:pos="820"/>
        </w:tabs>
        <w:spacing w:before="69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Rapture is Christ's return "in the air for His saints</w:t>
      </w:r>
      <w:r>
        <w:rPr>
          <w:rFonts w:ascii="Times New Roman"/>
          <w:sz w:val="24"/>
        </w:rPr>
        <w:t>, 1 Thessalonians 4:13-18.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The New Testament explains the reasons for the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Rapture: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1540"/>
        </w:tabs>
        <w:ind w:right="100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To resurrect the "dead in Christ", </w:t>
      </w:r>
      <w:r>
        <w:rPr>
          <w:rFonts w:ascii="Times New Roman"/>
          <w:sz w:val="24"/>
        </w:rPr>
        <w:t>1 Thessalonians 4:13-18; 1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Corinthians 15:22</w:t>
      </w:r>
      <w:proofErr w:type="gramStart"/>
      <w:r>
        <w:rPr>
          <w:rFonts w:ascii="Times New Roman"/>
          <w:sz w:val="24"/>
        </w:rPr>
        <w:t>,23</w:t>
      </w:r>
      <w:proofErr w:type="gramEnd"/>
      <w:r>
        <w:rPr>
          <w:rFonts w:ascii="Times New Roman"/>
          <w:sz w:val="24"/>
        </w:rPr>
        <w:t>;51-57;Philippians 3:11; 20,21; Revelation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20:4-6.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To receive the saved to Himself</w:t>
      </w:r>
      <w:r>
        <w:rPr>
          <w:rFonts w:ascii="Times New Roman"/>
          <w:i/>
          <w:sz w:val="24"/>
        </w:rPr>
        <w:t xml:space="preserve">, </w:t>
      </w:r>
      <w:r>
        <w:rPr>
          <w:rFonts w:ascii="Times New Roman"/>
          <w:sz w:val="24"/>
        </w:rPr>
        <w:t>John 14:1-3; 2 Thessalonians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2:1.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To make the bodies of the saved to be immortal and incorruptible </w:t>
      </w:r>
      <w:r>
        <w:rPr>
          <w:rFonts w:ascii="Times New Roman"/>
          <w:sz w:val="24"/>
        </w:rPr>
        <w:t>1 Corinthians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15:51-57; Philippians3:20</w:t>
      </w:r>
      <w:proofErr w:type="gramStart"/>
      <w:r>
        <w:rPr>
          <w:rFonts w:ascii="Times New Roman"/>
          <w:sz w:val="24"/>
        </w:rPr>
        <w:t>,21</w:t>
      </w:r>
      <w:proofErr w:type="gramEnd"/>
      <w:r>
        <w:rPr>
          <w:rFonts w:ascii="Times New Roman"/>
          <w:sz w:val="24"/>
        </w:rPr>
        <w:t>; 1 John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3:2.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1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To reward the saved at the Judgment Seat of Christ, </w:t>
      </w:r>
      <w:r>
        <w:rPr>
          <w:rFonts w:ascii="Times New Roman"/>
          <w:sz w:val="24"/>
        </w:rPr>
        <w:t>1 Corinthians 3:13-15; 2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Corinthians 5:10; 1Peter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1:3</w:t>
      </w:r>
      <w:proofErr w:type="gramStart"/>
      <w:r>
        <w:rPr>
          <w:rFonts w:ascii="Times New Roman"/>
          <w:sz w:val="24"/>
        </w:rPr>
        <w:t>,4</w:t>
      </w:r>
      <w:proofErr w:type="gramEnd"/>
      <w:r>
        <w:rPr>
          <w:rFonts w:ascii="Times New Roman"/>
          <w:sz w:val="24"/>
        </w:rPr>
        <w:t>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To remove the hindrance to the coming of the Anti-Christ, </w:t>
      </w:r>
      <w:r>
        <w:rPr>
          <w:rFonts w:ascii="Times New Roman"/>
          <w:sz w:val="24"/>
        </w:rPr>
        <w:t>2 Thessalonians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2:1-8,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To cause the saved to escape the Great Tribulation, </w:t>
      </w:r>
      <w:r>
        <w:rPr>
          <w:rFonts w:ascii="Times New Roman"/>
          <w:sz w:val="24"/>
        </w:rPr>
        <w:t>Luke 21:34-36; 1 Thessalonians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5:9.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The New Testament describes those who shall be raptured. The relationship to Christ</w:t>
      </w:r>
      <w:r>
        <w:rPr>
          <w:rFonts w:ascii="Times New Roman"/>
          <w:spacing w:val="-2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Savior and Lord is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essential:</w:t>
      </w:r>
    </w:p>
    <w:p w:rsidR="0030728C" w:rsidRDefault="00637BFB">
      <w:pPr>
        <w:pStyle w:val="ListParagraph"/>
        <w:numPr>
          <w:ilvl w:val="2"/>
          <w:numId w:val="7"/>
        </w:numPr>
        <w:tabs>
          <w:tab w:val="left" w:pos="1540"/>
        </w:tabs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Be "Christ's", </w:t>
      </w:r>
      <w:r>
        <w:rPr>
          <w:rFonts w:ascii="Times New Roman"/>
          <w:sz w:val="24"/>
        </w:rPr>
        <w:t xml:space="preserve">1 Corinthians 15:23; Galatians 5:24. </w:t>
      </w:r>
      <w:r>
        <w:rPr>
          <w:rFonts w:ascii="Times New Roman"/>
          <w:sz w:val="24"/>
          <w:u w:val="single" w:color="000000"/>
        </w:rPr>
        <w:t>2. Experiencing reality of</w:t>
      </w:r>
      <w:r>
        <w:rPr>
          <w:rFonts w:ascii="Times New Roman"/>
          <w:spacing w:val="-2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John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14: 1-6</w:t>
      </w:r>
      <w:proofErr w:type="gramStart"/>
      <w:r>
        <w:rPr>
          <w:rFonts w:ascii="Times New Roman"/>
          <w:sz w:val="24"/>
          <w:u w:val="single" w:color="000000"/>
        </w:rPr>
        <w:t>,Be</w:t>
      </w:r>
      <w:proofErr w:type="gramEnd"/>
      <w:r>
        <w:rPr>
          <w:rFonts w:ascii="Times New Roman"/>
          <w:sz w:val="24"/>
          <w:u w:val="single" w:color="000000"/>
        </w:rPr>
        <w:t xml:space="preserve"> "in Christ" 2 Corinthians 5:17,Be in the exalted "Body of Christ",</w:t>
      </w:r>
      <w:r>
        <w:rPr>
          <w:rFonts w:ascii="Times New Roman"/>
          <w:spacing w:val="-14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1 Corinthians 12:13; Ephesians 1: 22,23 </w:t>
      </w:r>
      <w:r>
        <w:rPr>
          <w:rFonts w:ascii="Times New Roman"/>
          <w:sz w:val="24"/>
          <w:u w:val="single" w:color="000000"/>
        </w:rPr>
        <w:t>C. The New Testament details</w:t>
      </w:r>
      <w:r>
        <w:rPr>
          <w:rFonts w:ascii="Times New Roman"/>
          <w:spacing w:val="1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divisions of Rapture in the First Resurrection: 1. The Initial Rapture,</w:t>
      </w:r>
      <w:r>
        <w:rPr>
          <w:rFonts w:ascii="Times New Roman"/>
          <w:spacing w:val="-15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1 Thessalonians 4:13-18; Acts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1:11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Rapture of the 2 Witnesses, </w:t>
      </w:r>
      <w:r>
        <w:rPr>
          <w:rFonts w:ascii="Times New Roman"/>
          <w:sz w:val="24"/>
        </w:rPr>
        <w:t>Revelation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11:12,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Rapture of the Tribulation saints, </w:t>
      </w:r>
      <w:r>
        <w:rPr>
          <w:rFonts w:ascii="Times New Roman"/>
          <w:sz w:val="24"/>
        </w:rPr>
        <w:t>Revelation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7:8-17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42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The New Testament details many spiritual benefits in the Rapture: 1. Present effort</w:t>
      </w:r>
      <w:r>
        <w:rPr>
          <w:rFonts w:ascii="Times New Roman"/>
          <w:spacing w:val="-2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purity of life, </w:t>
      </w:r>
      <w:r>
        <w:rPr>
          <w:rFonts w:ascii="Times New Roman"/>
          <w:sz w:val="24"/>
        </w:rPr>
        <w:t>1 John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3:2,3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Patience increased, </w:t>
      </w:r>
      <w:r>
        <w:rPr>
          <w:rFonts w:ascii="Times New Roman"/>
          <w:sz w:val="24"/>
        </w:rPr>
        <w:t>James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5:7,8,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Flesh mortified, </w:t>
      </w:r>
      <w:r>
        <w:rPr>
          <w:rFonts w:ascii="Times New Roman"/>
          <w:sz w:val="24"/>
        </w:rPr>
        <w:t>Colossians 3: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4,5,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Holy life sought, </w:t>
      </w:r>
      <w:r>
        <w:rPr>
          <w:rFonts w:ascii="Times New Roman"/>
          <w:sz w:val="24"/>
        </w:rPr>
        <w:t>2 Peter 3:11</w:t>
      </w:r>
      <w:proofErr w:type="gramStart"/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 w:color="000000"/>
        </w:rPr>
        <w:t>Hope</w:t>
      </w:r>
      <w:proofErr w:type="gramEnd"/>
      <w:r>
        <w:rPr>
          <w:rFonts w:ascii="Times New Roman"/>
          <w:sz w:val="24"/>
          <w:u w:val="single" w:color="000000"/>
        </w:rPr>
        <w:t xml:space="preserve"> is strengthened, </w:t>
      </w:r>
      <w:r>
        <w:rPr>
          <w:rFonts w:ascii="Times New Roman"/>
          <w:sz w:val="24"/>
        </w:rPr>
        <w:t>1 Peter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1:7.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New Testament gives no time schedule for the Rapture, </w:t>
      </w:r>
      <w:r>
        <w:rPr>
          <w:rFonts w:ascii="Times New Roman"/>
          <w:sz w:val="24"/>
        </w:rPr>
        <w:t>Acts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1:7.</w:t>
      </w:r>
    </w:p>
    <w:p w:rsidR="0030728C" w:rsidRDefault="00637BFB">
      <w:pPr>
        <w:pStyle w:val="ListParagraph"/>
        <w:numPr>
          <w:ilvl w:val="1"/>
          <w:numId w:val="7"/>
        </w:numPr>
        <w:tabs>
          <w:tab w:val="left" w:pos="820"/>
        </w:tabs>
        <w:ind w:left="820" w:right="5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New Testament details some facts about the manner of the Rapture, </w:t>
      </w:r>
      <w:r>
        <w:rPr>
          <w:rFonts w:ascii="Times New Roman"/>
          <w:sz w:val="24"/>
        </w:rPr>
        <w:t>Acts 1:11;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1 Corinthians15:52; 1 Thessalonians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5:1-5</w:t>
      </w:r>
    </w:p>
    <w:p w:rsidR="0030728C" w:rsidRDefault="0030728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0728C" w:rsidRDefault="00637BFB">
      <w:pPr>
        <w:ind w:left="228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****** In summary, the Rapture BLESSES God's</w:t>
      </w:r>
      <w:r>
        <w:rPr>
          <w:rFonts w:ascii="Times New Roman"/>
          <w:i/>
          <w:spacing w:val="-8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people!</w:t>
      </w:r>
    </w:p>
    <w:p w:rsidR="0030728C" w:rsidRDefault="0030728C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28C" w:rsidRDefault="00637BFB">
      <w:pPr>
        <w:pStyle w:val="Heading2"/>
        <w:numPr>
          <w:ilvl w:val="0"/>
          <w:numId w:val="6"/>
        </w:numPr>
        <w:tabs>
          <w:tab w:val="left" w:pos="348"/>
        </w:tabs>
        <w:spacing w:before="69"/>
        <w:ind w:right="99" w:hanging="247"/>
        <w:rPr>
          <w:b w:val="0"/>
          <w:bCs w:val="0"/>
        </w:rPr>
      </w:pPr>
      <w:r>
        <w:rPr>
          <w:u w:val="thick" w:color="000000"/>
        </w:rPr>
        <w:t>The Bible details information about the Revelation of Christ, the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Second</w:t>
      </w:r>
    </w:p>
    <w:p w:rsidR="0030728C" w:rsidRDefault="0030728C">
      <w:pPr>
        <w:sectPr w:rsidR="0030728C">
          <w:pgSz w:w="12240" w:h="15840"/>
          <w:pgMar w:top="1400" w:right="1340" w:bottom="280" w:left="1340" w:header="720" w:footer="720" w:gutter="0"/>
          <w:cols w:space="720"/>
        </w:sectPr>
      </w:pPr>
    </w:p>
    <w:p w:rsidR="0030728C" w:rsidRDefault="00637BFB">
      <w:pPr>
        <w:spacing w:before="40"/>
        <w:ind w:left="108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 xml:space="preserve">Coming of Christ to the Earth with His </w:t>
      </w:r>
      <w:proofErr w:type="gramStart"/>
      <w:r>
        <w:rPr>
          <w:rFonts w:ascii="Times New Roman"/>
          <w:b/>
          <w:sz w:val="24"/>
          <w:u w:val="thick" w:color="000000"/>
        </w:rPr>
        <w:t>saints</w:t>
      </w:r>
      <w:r>
        <w:rPr>
          <w:rFonts w:ascii="Times New Roman"/>
          <w:b/>
          <w:spacing w:val="-1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.</w:t>
      </w:r>
      <w:proofErr w:type="gramEnd"/>
    </w:p>
    <w:p w:rsidR="0030728C" w:rsidRDefault="0030728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0728C" w:rsidRDefault="00637BFB">
      <w:pPr>
        <w:pStyle w:val="ListParagraph"/>
        <w:numPr>
          <w:ilvl w:val="1"/>
          <w:numId w:val="6"/>
        </w:numPr>
        <w:tabs>
          <w:tab w:val="left" w:pos="720"/>
        </w:tabs>
        <w:spacing w:before="69"/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Four important details of the Second Coming are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revealed:</w:t>
      </w:r>
    </w:p>
    <w:p w:rsidR="0030728C" w:rsidRDefault="00637BFB">
      <w:pPr>
        <w:pStyle w:val="ListParagraph"/>
        <w:numPr>
          <w:ilvl w:val="2"/>
          <w:numId w:val="6"/>
        </w:numPr>
        <w:tabs>
          <w:tab w:val="left" w:pos="144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 will stand on Mt. Olivet, </w:t>
      </w:r>
      <w:r>
        <w:rPr>
          <w:rFonts w:ascii="Times New Roman"/>
          <w:sz w:val="24"/>
        </w:rPr>
        <w:t>Acts 1:11; Zechariah 14:4;Job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19:25</w:t>
      </w:r>
    </w:p>
    <w:p w:rsidR="0030728C" w:rsidRDefault="00637BFB">
      <w:pPr>
        <w:pStyle w:val="ListParagraph"/>
        <w:numPr>
          <w:ilvl w:val="2"/>
          <w:numId w:val="6"/>
        </w:numPr>
        <w:tabs>
          <w:tab w:val="left" w:pos="1440"/>
        </w:tabs>
        <w:spacing w:before="1"/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 will come with power, glory, </w:t>
      </w:r>
      <w:r>
        <w:rPr>
          <w:rFonts w:ascii="Times New Roman"/>
          <w:sz w:val="24"/>
        </w:rPr>
        <w:t>Matthew 24:30; 1 Peter 1:7;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4:13,</w:t>
      </w:r>
    </w:p>
    <w:p w:rsidR="0030728C" w:rsidRDefault="0030728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BodyText"/>
        <w:spacing w:before="69"/>
        <w:ind w:left="108" w:right="266" w:firstLine="0"/>
      </w:pPr>
      <w:r>
        <w:rPr>
          <w:u w:val="single" w:color="000000"/>
        </w:rPr>
        <w:t xml:space="preserve">3: Christ will return with His saints, </w:t>
      </w:r>
      <w:r>
        <w:t>Deuteronomy 33:2</w:t>
      </w:r>
      <w:proofErr w:type="gramStart"/>
      <w:r>
        <w:t>;1</w:t>
      </w:r>
      <w:proofErr w:type="gramEnd"/>
      <w:r>
        <w:t xml:space="preserve"> Thessalonians 3:13; Jude</w:t>
      </w:r>
      <w:r>
        <w:rPr>
          <w:spacing w:val="-23"/>
        </w:rPr>
        <w:t xml:space="preserve"> </w:t>
      </w:r>
      <w:r>
        <w:t>14,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ListParagraph"/>
        <w:numPr>
          <w:ilvl w:val="0"/>
          <w:numId w:val="5"/>
        </w:numPr>
        <w:tabs>
          <w:tab w:val="left" w:pos="348"/>
        </w:tabs>
        <w:spacing w:before="69"/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Every eye will see Him, </w:t>
      </w:r>
      <w:r>
        <w:rPr>
          <w:rFonts w:ascii="Times New Roman"/>
          <w:sz w:val="24"/>
        </w:rPr>
        <w:t>Revelation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1:7.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ListParagraph"/>
        <w:numPr>
          <w:ilvl w:val="1"/>
          <w:numId w:val="5"/>
        </w:numPr>
        <w:tabs>
          <w:tab w:val="left" w:pos="720"/>
        </w:tabs>
        <w:spacing w:before="69"/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Many important effects of the Second Coming are revealed: 1. Christ will destroy</w:t>
      </w:r>
      <w:r>
        <w:rPr>
          <w:rFonts w:ascii="Times New Roman"/>
          <w:spacing w:val="-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Anti-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Christ, </w:t>
      </w:r>
      <w:r>
        <w:rPr>
          <w:rFonts w:ascii="Times New Roman"/>
          <w:sz w:val="24"/>
        </w:rPr>
        <w:t>2 Thessalonians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2:8,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spacing w:before="69"/>
        <w:ind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 will sit on David's throne, </w:t>
      </w:r>
      <w:r>
        <w:rPr>
          <w:rFonts w:ascii="Times New Roman"/>
          <w:sz w:val="24"/>
        </w:rPr>
        <w:t>Matthew 25:31; Revelation 5:13; Isaiah 9:6-7;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Ezekiel 21:25-27;Daniel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7:13-14,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 will judge the nations, </w:t>
      </w:r>
      <w:r>
        <w:rPr>
          <w:rFonts w:ascii="Times New Roman"/>
          <w:sz w:val="24"/>
        </w:rPr>
        <w:t>Matthew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25:32,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 will rule with the saints, </w:t>
      </w:r>
      <w:r>
        <w:rPr>
          <w:rFonts w:ascii="Times New Roman"/>
          <w:sz w:val="24"/>
        </w:rPr>
        <w:t>Daniel 7:18,22;Revelation 5:10; 2 Timothy 2:12;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Romans 8:17; Revelation 3:21; 1 Corinthians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6:2,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 will reign over kings and nations, </w:t>
      </w:r>
      <w:r>
        <w:rPr>
          <w:rFonts w:ascii="Times New Roman"/>
          <w:sz w:val="24"/>
        </w:rPr>
        <w:t>Psalm 72:11; Isaiah 49:6-7; Revelation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15:4; Zechariah9:10; Revelation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11:15,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Christ's throne will be in Jerusalem, </w:t>
      </w:r>
      <w:r>
        <w:rPr>
          <w:rFonts w:ascii="Times New Roman"/>
          <w:sz w:val="24"/>
        </w:rPr>
        <w:t>Jeremiah 3:17; Isaiah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33:20,21,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12 Apostles will rule the 12 tribes, </w:t>
      </w:r>
      <w:r>
        <w:rPr>
          <w:rFonts w:ascii="Times New Roman"/>
          <w:sz w:val="24"/>
        </w:rPr>
        <w:t xml:space="preserve">Matthew 19:28; Luke 22:28-30, </w:t>
      </w:r>
      <w:r>
        <w:rPr>
          <w:rFonts w:ascii="Times New Roman"/>
          <w:sz w:val="24"/>
          <w:u w:val="single" w:color="000000"/>
        </w:rPr>
        <w:t>8. Christ</w:t>
      </w:r>
      <w:r>
        <w:rPr>
          <w:rFonts w:ascii="Times New Roman"/>
          <w:spacing w:val="-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bless the fruit of the land, </w:t>
      </w:r>
      <w:r>
        <w:rPr>
          <w:rFonts w:ascii="Times New Roman"/>
          <w:sz w:val="24"/>
        </w:rPr>
        <w:t>Isaiah 35:1,2;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32:15,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Many present and important benefits of the doctrine of the Second Coming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revealed</w:t>
      </w:r>
      <w:proofErr w:type="gramStart"/>
      <w:r>
        <w:rPr>
          <w:rFonts w:ascii="Times New Roman"/>
          <w:sz w:val="24"/>
          <w:u w:val="single" w:color="000000"/>
        </w:rPr>
        <w:t>:1</w:t>
      </w:r>
      <w:proofErr w:type="gramEnd"/>
      <w:r>
        <w:rPr>
          <w:rFonts w:ascii="Times New Roman"/>
          <w:sz w:val="24"/>
          <w:u w:val="single" w:color="000000"/>
        </w:rPr>
        <w:t>. Promotes watchfulness, Matthew 24:42-44; Mark 13:32-37; Luke</w:t>
      </w:r>
      <w:r>
        <w:rPr>
          <w:rFonts w:ascii="Times New Roman"/>
          <w:spacing w:val="-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12:35-38;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Luke 17:24-30;</w:t>
      </w:r>
      <w:r>
        <w:rPr>
          <w:rFonts w:ascii="Times New Roman"/>
          <w:sz w:val="24"/>
        </w:rPr>
        <w:t>Revelation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16:15,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Promotes sobriety, </w:t>
      </w:r>
      <w:r>
        <w:rPr>
          <w:rFonts w:ascii="Times New Roman"/>
          <w:sz w:val="24"/>
        </w:rPr>
        <w:t>1 Thessalonians 5:2-6; 1Peter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1:3;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Promotes repentance, </w:t>
      </w:r>
      <w:r>
        <w:rPr>
          <w:rFonts w:ascii="Times New Roman"/>
          <w:sz w:val="24"/>
        </w:rPr>
        <w:t>Acts 3:19-21; Revelation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3:3,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Promotes fidelity </w:t>
      </w:r>
      <w:r>
        <w:rPr>
          <w:rFonts w:ascii="Times New Roman"/>
          <w:sz w:val="24"/>
        </w:rPr>
        <w:t>Matthew 25:19-21; Luke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12:42-44,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Promotes patience, </w:t>
      </w:r>
      <w:r>
        <w:rPr>
          <w:rFonts w:ascii="Times New Roman"/>
          <w:sz w:val="24"/>
        </w:rPr>
        <w:t>Hebrews 10:36-37; James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5:7-8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Promotes purity, </w:t>
      </w:r>
      <w:r>
        <w:rPr>
          <w:rFonts w:ascii="Times New Roman"/>
          <w:sz w:val="24"/>
        </w:rPr>
        <w:t>1 John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3:2,3,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Preserves in persecution, </w:t>
      </w:r>
      <w:r>
        <w:rPr>
          <w:rFonts w:ascii="Times New Roman"/>
          <w:sz w:val="24"/>
        </w:rPr>
        <w:t>1 Peter 4:13;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1:7.</w:t>
      </w:r>
    </w:p>
    <w:p w:rsidR="0030728C" w:rsidRDefault="00637BFB">
      <w:pPr>
        <w:pStyle w:val="ListParagraph"/>
        <w:numPr>
          <w:ilvl w:val="0"/>
          <w:numId w:val="4"/>
        </w:numPr>
        <w:tabs>
          <w:tab w:val="left" w:pos="720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Several signs that are seldom dispute of the nearness of the Second Coming: 1.</w:t>
      </w:r>
      <w:r>
        <w:rPr>
          <w:rFonts w:ascii="Times New Roman"/>
          <w:spacing w:val="-1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Great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increase in world travel and information, </w:t>
      </w:r>
      <w:r>
        <w:rPr>
          <w:rFonts w:ascii="Times New Roman"/>
          <w:sz w:val="24"/>
        </w:rPr>
        <w:t>Daniel 12:4,</w:t>
      </w:r>
      <w:r>
        <w:rPr>
          <w:rFonts w:ascii="Times New Roman"/>
          <w:sz w:val="24"/>
          <w:u w:val="single" w:color="000000"/>
        </w:rPr>
        <w:t>Social conditions increase</w:t>
      </w:r>
      <w:r>
        <w:rPr>
          <w:rFonts w:ascii="Times New Roman"/>
          <w:spacing w:val="-16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peril,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3:4,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ListParagraph"/>
        <w:numPr>
          <w:ilvl w:val="0"/>
          <w:numId w:val="3"/>
        </w:numPr>
        <w:tabs>
          <w:tab w:val="left" w:pos="720"/>
        </w:tabs>
        <w:spacing w:before="69"/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Anti-biblical spiritualism become general, </w:t>
      </w:r>
      <w:r>
        <w:rPr>
          <w:rFonts w:ascii="Times New Roman"/>
          <w:sz w:val="24"/>
        </w:rPr>
        <w:t>1 Timothy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4:1,</w:t>
      </w:r>
    </w:p>
    <w:p w:rsidR="0030728C" w:rsidRDefault="00637BFB">
      <w:pPr>
        <w:pStyle w:val="ListParagraph"/>
        <w:numPr>
          <w:ilvl w:val="0"/>
          <w:numId w:val="3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Increasing apostasy among believers, </w:t>
      </w:r>
      <w:r>
        <w:rPr>
          <w:rFonts w:ascii="Times New Roman"/>
          <w:sz w:val="24"/>
        </w:rPr>
        <w:t>2 Thessalonians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2:3,</w:t>
      </w:r>
    </w:p>
    <w:p w:rsidR="0030728C" w:rsidRDefault="00637BFB">
      <w:pPr>
        <w:pStyle w:val="ListParagraph"/>
        <w:numPr>
          <w:ilvl w:val="0"/>
          <w:numId w:val="3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Development of One World philosophy and religion, </w:t>
      </w:r>
      <w:r>
        <w:rPr>
          <w:rFonts w:ascii="Times New Roman"/>
          <w:sz w:val="24"/>
        </w:rPr>
        <w:t>Revelation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14:12,</w:t>
      </w:r>
    </w:p>
    <w:p w:rsidR="0030728C" w:rsidRDefault="00637BFB">
      <w:pPr>
        <w:pStyle w:val="ListParagraph"/>
        <w:numPr>
          <w:ilvl w:val="0"/>
          <w:numId w:val="3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Global evangelistic efforts, </w:t>
      </w:r>
      <w:r>
        <w:rPr>
          <w:rFonts w:ascii="Times New Roman"/>
          <w:sz w:val="24"/>
        </w:rPr>
        <w:t>Matthew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24:14</w:t>
      </w:r>
    </w:p>
    <w:p w:rsidR="0030728C" w:rsidRDefault="00637BFB">
      <w:pPr>
        <w:pStyle w:val="ListParagraph"/>
        <w:numPr>
          <w:ilvl w:val="0"/>
          <w:numId w:val="3"/>
        </w:numPr>
        <w:tabs>
          <w:tab w:val="left" w:pos="720"/>
        </w:tabs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Increase in anti-Semitism, </w:t>
      </w:r>
      <w:r>
        <w:rPr>
          <w:rFonts w:ascii="Times New Roman"/>
          <w:sz w:val="24"/>
        </w:rPr>
        <w:t>Matthew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13:28,</w:t>
      </w:r>
    </w:p>
    <w:p w:rsidR="0030728C" w:rsidRDefault="00637BFB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Increase in natural disasters, </w:t>
      </w:r>
      <w:r>
        <w:rPr>
          <w:rFonts w:ascii="Times New Roman"/>
          <w:sz w:val="24"/>
        </w:rPr>
        <w:t>Luke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21:11.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ListParagraph"/>
        <w:numPr>
          <w:ilvl w:val="0"/>
          <w:numId w:val="2"/>
        </w:numPr>
        <w:tabs>
          <w:tab w:val="left" w:pos="720"/>
        </w:tabs>
        <w:spacing w:before="69"/>
        <w:ind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Increased emphasis upon faithful waiting with a sense of the immanency of the</w:t>
      </w:r>
      <w:r>
        <w:rPr>
          <w:rFonts w:ascii="Times New Roman"/>
          <w:spacing w:val="-1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Second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Coming: 1. Gives comfort, </w:t>
      </w:r>
      <w:r>
        <w:rPr>
          <w:rFonts w:ascii="Times New Roman"/>
          <w:sz w:val="24"/>
        </w:rPr>
        <w:t>John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14:2,3,</w:t>
      </w:r>
    </w:p>
    <w:p w:rsidR="0030728C" w:rsidRDefault="0030728C">
      <w:pPr>
        <w:rPr>
          <w:rFonts w:ascii="Times New Roman" w:eastAsia="Times New Roman" w:hAnsi="Times New Roman" w:cs="Times New Roman"/>
          <w:sz w:val="24"/>
          <w:szCs w:val="24"/>
        </w:rPr>
        <w:sectPr w:rsidR="0030728C">
          <w:pgSz w:w="12240" w:h="15840"/>
          <w:pgMar w:top="1400" w:right="1400" w:bottom="280" w:left="1440" w:header="720" w:footer="720" w:gutter="0"/>
          <w:cols w:space="720"/>
        </w:sectPr>
      </w:pPr>
    </w:p>
    <w:p w:rsidR="0030728C" w:rsidRDefault="00637BFB">
      <w:pPr>
        <w:pStyle w:val="ListParagraph"/>
        <w:numPr>
          <w:ilvl w:val="1"/>
          <w:numId w:val="2"/>
        </w:numPr>
        <w:tabs>
          <w:tab w:val="left" w:pos="840"/>
        </w:tabs>
        <w:spacing w:before="56"/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 xml:space="preserve">Promotes stewardship of gifts, </w:t>
      </w:r>
      <w:r>
        <w:rPr>
          <w:rFonts w:ascii="Times New Roman"/>
          <w:sz w:val="24"/>
        </w:rPr>
        <w:t>1 Corinthians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1:7,</w:t>
      </w:r>
    </w:p>
    <w:p w:rsidR="0030728C" w:rsidRDefault="00637BFB">
      <w:pPr>
        <w:pStyle w:val="ListParagraph"/>
        <w:numPr>
          <w:ilvl w:val="1"/>
          <w:numId w:val="2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Promises glorious body, </w:t>
      </w:r>
      <w:r>
        <w:rPr>
          <w:rFonts w:ascii="Times New Roman"/>
          <w:sz w:val="24"/>
        </w:rPr>
        <w:t>Philippines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3:20,21,</w:t>
      </w:r>
    </w:p>
    <w:p w:rsidR="0030728C" w:rsidRDefault="00637BFB">
      <w:pPr>
        <w:pStyle w:val="ListParagraph"/>
        <w:numPr>
          <w:ilvl w:val="1"/>
          <w:numId w:val="2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Turns from idols, </w:t>
      </w:r>
      <w:r>
        <w:rPr>
          <w:rFonts w:ascii="Times New Roman"/>
          <w:sz w:val="24"/>
        </w:rPr>
        <w:t>1 Thessalonians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1;9,10,</w:t>
      </w:r>
    </w:p>
    <w:p w:rsidR="0030728C" w:rsidRDefault="00637BFB">
      <w:pPr>
        <w:pStyle w:val="ListParagraph"/>
        <w:numPr>
          <w:ilvl w:val="1"/>
          <w:numId w:val="2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Empowers our present life, </w:t>
      </w:r>
      <w:r>
        <w:rPr>
          <w:rFonts w:ascii="Times New Roman"/>
          <w:sz w:val="24"/>
        </w:rPr>
        <w:t>Titus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2:13,</w:t>
      </w:r>
    </w:p>
    <w:p w:rsidR="0030728C" w:rsidRDefault="00637BFB">
      <w:pPr>
        <w:pStyle w:val="ListParagraph"/>
        <w:numPr>
          <w:ilvl w:val="1"/>
          <w:numId w:val="2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Builds patience, </w:t>
      </w:r>
      <w:r>
        <w:rPr>
          <w:rFonts w:ascii="Times New Roman"/>
          <w:sz w:val="24"/>
        </w:rPr>
        <w:t>James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5:8</w:t>
      </w:r>
      <w:proofErr w:type="gramStart"/>
      <w:r>
        <w:rPr>
          <w:rFonts w:ascii="Times New Roman"/>
          <w:sz w:val="24"/>
        </w:rPr>
        <w:t>,9</w:t>
      </w:r>
      <w:proofErr w:type="gramEnd"/>
      <w:r>
        <w:rPr>
          <w:rFonts w:ascii="Times New Roman"/>
          <w:sz w:val="24"/>
        </w:rPr>
        <w:t>.</w:t>
      </w:r>
    </w:p>
    <w:p w:rsidR="0030728C" w:rsidRDefault="00637BFB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Cherishes promise, </w:t>
      </w:r>
      <w:r>
        <w:rPr>
          <w:rFonts w:ascii="Times New Roman"/>
          <w:sz w:val="24"/>
        </w:rPr>
        <w:t>Revelation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22:20</w:t>
      </w:r>
      <w:proofErr w:type="gramStart"/>
      <w:r>
        <w:rPr>
          <w:rFonts w:ascii="Times New Roman"/>
          <w:sz w:val="24"/>
        </w:rPr>
        <w:t>,21</w:t>
      </w:r>
      <w:proofErr w:type="gramEnd"/>
      <w:r>
        <w:rPr>
          <w:rFonts w:ascii="Times New Roman"/>
          <w:sz w:val="24"/>
        </w:rPr>
        <w:t>.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0728C" w:rsidRDefault="00637BFB">
      <w:pPr>
        <w:pStyle w:val="BodyText"/>
        <w:spacing w:before="69"/>
        <w:ind w:left="368" w:right="82" w:firstLine="0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0728C" w:rsidRDefault="00637BFB">
      <w:pPr>
        <w:pStyle w:val="BodyText"/>
        <w:ind w:left="368" w:right="82" w:firstLine="0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7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life-changing Gospel of our Risen Lord and Savior, Jesus Christ! May the Holy Spirit</w:t>
      </w:r>
      <w:r>
        <w:rPr>
          <w:spacing w:val="-17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30728C" w:rsidRDefault="0030728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0728C" w:rsidRDefault="00637BFB">
      <w:pPr>
        <w:pStyle w:val="Heading2"/>
        <w:ind w:left="120" w:right="82"/>
        <w:rPr>
          <w:b w:val="0"/>
          <w:bCs w:val="0"/>
        </w:rPr>
      </w:pPr>
      <w:r>
        <w:t>Now that you have completed this course, you have the option of receiving Certificate</w:t>
      </w:r>
      <w:r>
        <w:rPr>
          <w:spacing w:val="-24"/>
        </w:rPr>
        <w:t xml:space="preserve"> </w:t>
      </w:r>
      <w:r>
        <w:t>of Achievement for a small fee. See the "Procedure for Requesting a Certificate for</w:t>
      </w:r>
      <w:r>
        <w:rPr>
          <w:spacing w:val="-13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30728C" w:rsidRDefault="0030728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ind w:left="120" w:right="8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30728C" w:rsidRDefault="0030728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728C" w:rsidRDefault="00637BFB">
      <w:pPr>
        <w:pStyle w:val="BodyText"/>
        <w:spacing w:before="69"/>
        <w:ind w:left="219" w:right="82" w:firstLine="0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0728C" w:rsidRDefault="00637BFB">
      <w:pPr>
        <w:pStyle w:val="ListParagraph"/>
        <w:numPr>
          <w:ilvl w:val="0"/>
          <w:numId w:val="1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30728C" w:rsidRDefault="00637BFB">
      <w:pPr>
        <w:pStyle w:val="ListParagraph"/>
        <w:numPr>
          <w:ilvl w:val="0"/>
          <w:numId w:val="1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30728C" w:rsidRDefault="00637BFB">
      <w:pPr>
        <w:pStyle w:val="ListParagraph"/>
        <w:numPr>
          <w:ilvl w:val="0"/>
          <w:numId w:val="1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30728C" w:rsidRDefault="00637BFB">
      <w:pPr>
        <w:pStyle w:val="ListParagraph"/>
        <w:numPr>
          <w:ilvl w:val="0"/>
          <w:numId w:val="1"/>
        </w:numPr>
        <w:tabs>
          <w:tab w:val="left" w:pos="840"/>
        </w:tabs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30728C" w:rsidRDefault="00637BFB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922329">
        <w:rPr>
          <w:rFonts w:ascii="Times New Roman"/>
          <w:sz w:val="24"/>
        </w:rPr>
        <w:t>your understanding of the course. This can be emailed to: info@titseminary.org</w:t>
      </w:r>
    </w:p>
    <w:p w:rsidR="0030728C" w:rsidRDefault="0030728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0728C" w:rsidRDefault="00637BFB">
      <w:pPr>
        <w:pStyle w:val="Heading2"/>
        <w:ind w:left="120" w:right="82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1"/>
        </w:rPr>
        <w:t xml:space="preserve"> </w:t>
      </w:r>
      <w:r>
        <w:t>non- refundable.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28C" w:rsidRDefault="00637BFB">
      <w:pPr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30728C" w:rsidRDefault="0030728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28C" w:rsidRDefault="00637BFB">
      <w:pPr>
        <w:ind w:left="119" w:right="82"/>
        <w:rPr>
          <w:rFonts w:ascii="Times New Roman"/>
          <w:sz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C726A0" w:rsidRDefault="00C726A0">
      <w:pPr>
        <w:ind w:left="119" w:right="82"/>
        <w:rPr>
          <w:rFonts w:ascii="Times New Roman" w:eastAsia="Times New Roman" w:hAnsi="Times New Roman" w:cs="Times New Roman"/>
          <w:sz w:val="24"/>
          <w:szCs w:val="24"/>
        </w:rPr>
      </w:pPr>
    </w:p>
    <w:p w:rsidR="0030728C" w:rsidRDefault="00C726A0" w:rsidP="00C726A0">
      <w:pPr>
        <w:ind w:left="119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to: </w:t>
      </w:r>
      <w:hyperlink r:id="rId8" w:history="1">
        <w:r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Payments can be made by credit or debit</w:t>
      </w:r>
    </w:p>
    <w:p w:rsidR="00C726A0" w:rsidRDefault="0038231B" w:rsidP="00C726A0">
      <w:pPr>
        <w:ind w:left="119" w:right="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726A0">
        <w:rPr>
          <w:rFonts w:ascii="Times New Roman" w:eastAsia="Times New Roman" w:hAnsi="Times New Roman" w:cs="Times New Roman"/>
          <w:sz w:val="24"/>
          <w:szCs w:val="24"/>
        </w:rPr>
        <w:t>ard</w:t>
      </w:r>
      <w:proofErr w:type="gramEnd"/>
      <w:r w:rsidR="00C726A0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proofErr w:type="spellStart"/>
      <w:r w:rsidR="00C726A0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="00C726A0">
        <w:rPr>
          <w:rFonts w:ascii="Times New Roman" w:eastAsia="Times New Roman" w:hAnsi="Times New Roman" w:cs="Times New Roman"/>
          <w:sz w:val="24"/>
          <w:szCs w:val="24"/>
        </w:rPr>
        <w:t xml:space="preserve"> on our website: www.titseminary.org</w:t>
      </w:r>
    </w:p>
    <w:p w:rsidR="00C726A0" w:rsidRDefault="00C726A0">
      <w:pPr>
        <w:ind w:left="120" w:right="82"/>
        <w:rPr>
          <w:rFonts w:ascii="Times New Roman"/>
          <w:b/>
          <w:sz w:val="24"/>
          <w:u w:val="thick" w:color="000000"/>
        </w:rPr>
      </w:pPr>
    </w:p>
    <w:p w:rsidR="0030728C" w:rsidRDefault="00637BFB">
      <w:pPr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30728C" w:rsidRDefault="0030728C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728C" w:rsidRDefault="00637BFB">
      <w:pPr>
        <w:spacing w:before="69"/>
        <w:ind w:left="120" w:right="82"/>
        <w:rPr>
          <w:rFonts w:ascii="Times New Roman"/>
          <w:sz w:val="24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</w:t>
      </w:r>
      <w:r>
        <w:rPr>
          <w:rFonts w:ascii="Times New Roman"/>
          <w:sz w:val="24"/>
        </w:rPr>
        <w:t>.</w:t>
      </w:r>
    </w:p>
    <w:p w:rsidR="00920813" w:rsidRDefault="00920813">
      <w:pPr>
        <w:spacing w:before="69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</w:p>
    <w:p w:rsidR="00920813" w:rsidRPr="00C840FA" w:rsidRDefault="00920813" w:rsidP="00920813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lastRenderedPageBreak/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920813" w:rsidRDefault="00920813">
      <w:pPr>
        <w:spacing w:before="69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</w:p>
    <w:sectPr w:rsidR="00920813">
      <w:pgSz w:w="12240" w:h="15840"/>
      <w:pgMar w:top="13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F37"/>
    <w:multiLevelType w:val="hybridMultilevel"/>
    <w:tmpl w:val="09F8EA80"/>
    <w:lvl w:ilvl="0" w:tplc="D748735E">
      <w:start w:val="1"/>
      <w:numFmt w:val="decimal"/>
      <w:lvlText w:val="%1."/>
      <w:lvlJc w:val="left"/>
      <w:pPr>
        <w:ind w:left="74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AEFC5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3EA4A3DC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AA5C1DD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A02E8E48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9B0F4F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304ADF5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EB72F81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80165140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">
    <w:nsid w:val="09C214F3"/>
    <w:multiLevelType w:val="hybridMultilevel"/>
    <w:tmpl w:val="C3F8ACC6"/>
    <w:lvl w:ilvl="0" w:tplc="D9922DAC">
      <w:start w:val="2"/>
      <w:numFmt w:val="upperRoman"/>
      <w:lvlText w:val="%1."/>
      <w:lvlJc w:val="left"/>
      <w:pPr>
        <w:ind w:left="347" w:hanging="248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6C4863C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BFADFA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F22895FA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33DE294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5" w:tplc="4222776C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D408C48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76CE1DD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2248A500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2">
    <w:nsid w:val="15C732F2"/>
    <w:multiLevelType w:val="hybridMultilevel"/>
    <w:tmpl w:val="4D7E2990"/>
    <w:lvl w:ilvl="0" w:tplc="EE40B0F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6A2184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0B120622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9A1A47F0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29EEF546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2306F7A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6B448B0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DC069546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0D8653D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3">
    <w:nsid w:val="386070D7"/>
    <w:multiLevelType w:val="hybridMultilevel"/>
    <w:tmpl w:val="55B217B8"/>
    <w:lvl w:ilvl="0" w:tplc="4192D2E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A16D0E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8F4CC1E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58627FA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04CAF9A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A0F4617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A745820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1E38C80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D7BA858A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4">
    <w:nsid w:val="3A504E8D"/>
    <w:multiLevelType w:val="hybridMultilevel"/>
    <w:tmpl w:val="7110039C"/>
    <w:lvl w:ilvl="0" w:tplc="E182E0F6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302C6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2E2561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E6C6D45E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863658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20A6D3B2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6" w:tplc="D77A0B36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52AE3854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657E168E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5">
    <w:nsid w:val="4FCD2A31"/>
    <w:multiLevelType w:val="hybridMultilevel"/>
    <w:tmpl w:val="B6E626CC"/>
    <w:lvl w:ilvl="0" w:tplc="BCC8E6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9E3CB2">
      <w:start w:val="1"/>
      <w:numFmt w:val="decimal"/>
      <w:lvlText w:val="%2."/>
      <w:lvlJc w:val="left"/>
      <w:pPr>
        <w:ind w:left="154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90ABF14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F11439F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1AC9FC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EE9A31B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4B4EE0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F8649EAE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FF70227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5AF12894"/>
    <w:multiLevelType w:val="hybridMultilevel"/>
    <w:tmpl w:val="BC686420"/>
    <w:lvl w:ilvl="0" w:tplc="887EC1A8">
      <w:start w:val="4"/>
      <w:numFmt w:val="decimal"/>
      <w:lvlText w:val="%1."/>
      <w:lvlJc w:val="left"/>
      <w:pPr>
        <w:ind w:left="348" w:hanging="240"/>
        <w:jc w:val="left"/>
      </w:pPr>
      <w:rPr>
        <w:rFonts w:hint="default"/>
        <w:u w:val="single" w:color="000000"/>
      </w:rPr>
    </w:lvl>
    <w:lvl w:ilvl="1" w:tplc="D5B4D802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852A8D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3" w:tplc="31C4A86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4D16A47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6FCC4EEA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BB46F2D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BA1C3652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77183852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7">
    <w:nsid w:val="624B1015"/>
    <w:multiLevelType w:val="hybridMultilevel"/>
    <w:tmpl w:val="48847DB6"/>
    <w:lvl w:ilvl="0" w:tplc="4176BB24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D3EF4E8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26365FD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9ED492F6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86E219C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6D45C4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DBFCD2E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C6727B8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C6CAC4E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728C"/>
    <w:rsid w:val="00115C7A"/>
    <w:rsid w:val="00303802"/>
    <w:rsid w:val="0030728C"/>
    <w:rsid w:val="0038231B"/>
    <w:rsid w:val="00637BFB"/>
    <w:rsid w:val="008E784F"/>
    <w:rsid w:val="00920813"/>
    <w:rsid w:val="00922329"/>
    <w:rsid w:val="00BB5020"/>
    <w:rsid w:val="00C726A0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7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10</cp:revision>
  <dcterms:created xsi:type="dcterms:W3CDTF">2018-06-12T07:11:00Z</dcterms:created>
  <dcterms:modified xsi:type="dcterms:W3CDTF">2018-06-12T09:28:00Z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