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15BC" w14:textId="06B58995" w:rsidR="00006723" w:rsidRPr="008F7E7E" w:rsidRDefault="00006723" w:rsidP="00F11A43">
      <w:pPr>
        <w:pStyle w:val="Title"/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9A6F7BF" wp14:editId="457B4755">
            <wp:extent cx="2209800" cy="1880681"/>
            <wp:effectExtent l="0" t="0" r="0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F7E7E">
        <w:rPr>
          <w:rStyle w:val="Strong"/>
          <w:b w:val="0"/>
          <w:color w:val="000000" w:themeColor="text1"/>
          <w:sz w:val="28"/>
          <w:szCs w:val="28"/>
        </w:rPr>
        <w:t>Judson International School</w:t>
      </w:r>
    </w:p>
    <w:p w14:paraId="393ED525" w14:textId="12EA9386" w:rsidR="00006723" w:rsidRPr="008F7E7E" w:rsidRDefault="008F7E7E" w:rsidP="00006723">
      <w:pPr>
        <w:rPr>
          <w:b/>
          <w:color w:val="790A14" w:themeColor="accent2"/>
          <w:sz w:val="44"/>
          <w:szCs w:val="44"/>
        </w:rPr>
      </w:pPr>
      <w:r>
        <w:rPr>
          <w:b/>
          <w:color w:val="790A14" w:themeColor="accent2"/>
          <w:sz w:val="44"/>
          <w:szCs w:val="44"/>
        </w:rPr>
        <w:t>Art</w:t>
      </w:r>
      <w:r w:rsidR="00B10E7B">
        <w:rPr>
          <w:b/>
          <w:color w:val="790A14" w:themeColor="accent2"/>
          <w:sz w:val="44"/>
          <w:szCs w:val="44"/>
        </w:rPr>
        <w:t xml:space="preserve"> 1 and 2</w:t>
      </w:r>
    </w:p>
    <w:p w14:paraId="7D6BD6B7" w14:textId="77777777" w:rsidR="008F7E7E" w:rsidRDefault="008F7E7E" w:rsidP="00006723"/>
    <w:p w14:paraId="4C2A28B6" w14:textId="77777777" w:rsidR="00B10E7B" w:rsidRDefault="00006723" w:rsidP="00F11A43">
      <w:pPr>
        <w:rPr>
          <w:color w:val="000090"/>
          <w:sz w:val="32"/>
          <w:szCs w:val="32"/>
        </w:rPr>
      </w:pPr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 </w:t>
      </w:r>
    </w:p>
    <w:p w14:paraId="32F488AF" w14:textId="77777777" w:rsidR="00B10E7B" w:rsidRDefault="00B10E7B" w:rsidP="00F11A43">
      <w:pPr>
        <w:rPr>
          <w:color w:val="000090"/>
          <w:sz w:val="32"/>
          <w:szCs w:val="32"/>
        </w:rPr>
      </w:pPr>
    </w:p>
    <w:p w14:paraId="46B58C9F" w14:textId="7A0EF9F7" w:rsidR="00B10E7B" w:rsidRPr="00913FA7" w:rsidRDefault="00B10E7B" w:rsidP="00B10E7B">
      <w:pPr>
        <w:rPr>
          <w:rFonts w:cs="Times New Roman"/>
          <w:sz w:val="22"/>
          <w:szCs w:val="22"/>
        </w:rPr>
      </w:pPr>
      <w:r w:rsidRPr="00913FA7">
        <w:rPr>
          <w:rFonts w:cs="Times New Roman"/>
          <w:b/>
          <w:sz w:val="22"/>
          <w:szCs w:val="22"/>
        </w:rPr>
        <w:t>Art 1:</w:t>
      </w:r>
      <w:r w:rsidRPr="00913FA7">
        <w:rPr>
          <w:rFonts w:cs="Times New Roman"/>
          <w:sz w:val="22"/>
          <w:szCs w:val="22"/>
        </w:rPr>
        <w:t xml:space="preserve">  </w:t>
      </w:r>
      <w:r w:rsidRPr="00913FA7">
        <w:rPr>
          <w:rFonts w:eastAsia="Times New Roman" w:cs="Times New Roman"/>
          <w:sz w:val="22"/>
          <w:szCs w:val="22"/>
        </w:rPr>
        <w:t>Our introductory art course focuses on The Elements of Art such as line, shape, and value, while building the foundations of art techniques using a variety of dry mediums that include graphite, charcoal, and soft pastel.</w:t>
      </w:r>
    </w:p>
    <w:p w14:paraId="3DE08315" w14:textId="77777777" w:rsidR="00B10E7B" w:rsidRPr="00913FA7" w:rsidRDefault="00B10E7B" w:rsidP="00B10E7B">
      <w:pPr>
        <w:rPr>
          <w:rFonts w:cs="Times New Roman"/>
          <w:sz w:val="22"/>
          <w:szCs w:val="22"/>
        </w:rPr>
      </w:pPr>
    </w:p>
    <w:p w14:paraId="691195DE" w14:textId="77777777" w:rsidR="00B10E7B" w:rsidRPr="00913FA7" w:rsidRDefault="00B10E7B" w:rsidP="00B10E7B">
      <w:pPr>
        <w:rPr>
          <w:rFonts w:cs="Times New Roman"/>
          <w:sz w:val="22"/>
          <w:szCs w:val="22"/>
        </w:rPr>
      </w:pPr>
      <w:r w:rsidRPr="00913FA7">
        <w:rPr>
          <w:rFonts w:cs="Times New Roman"/>
          <w:b/>
          <w:sz w:val="22"/>
          <w:szCs w:val="22"/>
        </w:rPr>
        <w:t>Art 2</w:t>
      </w:r>
      <w:proofErr w:type="gramStart"/>
      <w:r w:rsidRPr="00913FA7">
        <w:rPr>
          <w:rFonts w:cs="Times New Roman"/>
          <w:b/>
          <w:sz w:val="22"/>
          <w:szCs w:val="22"/>
        </w:rPr>
        <w:t xml:space="preserve">:  </w:t>
      </w:r>
      <w:r w:rsidRPr="00913FA7">
        <w:rPr>
          <w:rFonts w:cs="Times New Roman"/>
          <w:sz w:val="22"/>
          <w:szCs w:val="22"/>
        </w:rPr>
        <w:t xml:space="preserve">  </w:t>
      </w:r>
      <w:r w:rsidRPr="00913FA7">
        <w:rPr>
          <w:rFonts w:eastAsia="Times New Roman" w:cs="Times New Roman"/>
          <w:sz w:val="22"/>
          <w:szCs w:val="22"/>
        </w:rPr>
        <w:t>Art</w:t>
      </w:r>
      <w:proofErr w:type="gramEnd"/>
      <w:r w:rsidRPr="00913FA7">
        <w:rPr>
          <w:rFonts w:eastAsia="Times New Roman" w:cs="Times New Roman"/>
          <w:sz w:val="22"/>
          <w:szCs w:val="22"/>
        </w:rPr>
        <w:t xml:space="preserve"> 2 builds on Art 1 by focusing on the Principles of Design which include balance, harmony, and color to name a few. This area of study allows students to delve deeper into various styles of art and to develop their own identity as an artist.</w:t>
      </w:r>
    </w:p>
    <w:p w14:paraId="66F6F914" w14:textId="77777777" w:rsidR="009E1CA6" w:rsidRDefault="009E1CA6" w:rsidP="00F11A43">
      <w:pPr>
        <w:rPr>
          <w:color w:val="000000" w:themeColor="text1"/>
        </w:rPr>
      </w:pPr>
    </w:p>
    <w:p w14:paraId="54969C08" w14:textId="6DE07782" w:rsidR="00F11A43" w:rsidRDefault="00B10E7B" w:rsidP="00F11A43">
      <w:pPr>
        <w:rPr>
          <w:color w:val="000000" w:themeColor="text1"/>
        </w:rPr>
      </w:pPr>
      <w:r>
        <w:rPr>
          <w:color w:val="000000" w:themeColor="text1"/>
        </w:rPr>
        <w:t>The objectives of our art</w:t>
      </w:r>
      <w:r w:rsidR="009E1CA6">
        <w:rPr>
          <w:color w:val="000000" w:themeColor="text1"/>
        </w:rPr>
        <w:t xml:space="preserve"> class</w:t>
      </w:r>
      <w:r>
        <w:rPr>
          <w:color w:val="000000" w:themeColor="text1"/>
        </w:rPr>
        <w:t>es</w:t>
      </w:r>
      <w:r w:rsidR="009E1CA6">
        <w:rPr>
          <w:color w:val="000000" w:themeColor="text1"/>
        </w:rPr>
        <w:t xml:space="preserve"> are:</w:t>
      </w:r>
    </w:p>
    <w:p w14:paraId="363283C2" w14:textId="77777777" w:rsidR="009E1CA6" w:rsidRDefault="009E1CA6" w:rsidP="00F11A43">
      <w:pPr>
        <w:rPr>
          <w:color w:val="000000" w:themeColor="text1"/>
        </w:rPr>
      </w:pPr>
    </w:p>
    <w:p w14:paraId="476B0FB8" w14:textId="2837B38C" w:rsidR="009E1CA6" w:rsidRPr="009E1CA6" w:rsidRDefault="009E1CA6" w:rsidP="009E1C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E1CA6">
        <w:rPr>
          <w:color w:val="000000" w:themeColor="text1"/>
        </w:rPr>
        <w:t>Enhancing students’ God-given creativity</w:t>
      </w:r>
      <w:bookmarkStart w:id="0" w:name="_GoBack"/>
      <w:bookmarkEnd w:id="0"/>
    </w:p>
    <w:p w14:paraId="3A6E97CE" w14:textId="6EE47835" w:rsidR="009E1CA6" w:rsidRDefault="009E1CA6" w:rsidP="009E1CA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Introducing a variety of art media</w:t>
      </w:r>
    </w:p>
    <w:p w14:paraId="00343BBD" w14:textId="163EA2F6" w:rsidR="009E1CA6" w:rsidRDefault="009E1CA6" w:rsidP="009E1CA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Studying and understanding the elements of color and design</w:t>
      </w:r>
    </w:p>
    <w:p w14:paraId="4DE46C16" w14:textId="629548B4" w:rsidR="009E1CA6" w:rsidRDefault="009E1CA6" w:rsidP="009E1CA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Improving individual drawing and painting skills</w:t>
      </w:r>
    </w:p>
    <w:p w14:paraId="44B1584D" w14:textId="00669840" w:rsidR="009E1CA6" w:rsidRDefault="009E1CA6" w:rsidP="009E1CA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Strengthening intelligent analysis of art based on foundational elements</w:t>
      </w:r>
    </w:p>
    <w:p w14:paraId="14130D37" w14:textId="7AEB85F2" w:rsidR="009E1CA6" w:rsidRPr="009E1CA6" w:rsidRDefault="009E1CA6" w:rsidP="009E1CA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Fostering an appreciation of art within history</w:t>
      </w:r>
    </w:p>
    <w:p w14:paraId="40455DC0" w14:textId="77777777" w:rsidR="009E1CA6" w:rsidRDefault="009E1CA6" w:rsidP="00F11A43">
      <w:pPr>
        <w:rPr>
          <w:color w:val="000000" w:themeColor="text1"/>
        </w:rPr>
      </w:pPr>
    </w:p>
    <w:p w14:paraId="374E6B45" w14:textId="77777777" w:rsidR="009E1CA6" w:rsidRPr="009E1CA6" w:rsidRDefault="009E1CA6" w:rsidP="00F11A43">
      <w:pPr>
        <w:rPr>
          <w:color w:val="000000" w:themeColor="text1"/>
        </w:rPr>
      </w:pPr>
    </w:p>
    <w:p w14:paraId="12FD422E" w14:textId="4D5E6284" w:rsidR="000D51CB" w:rsidRPr="009E1CA6" w:rsidRDefault="009E1CA6" w:rsidP="00006723">
      <w:pPr>
        <w:rPr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 xml:space="preserve">Field Trip:  </w:t>
      </w:r>
      <w:r>
        <w:rPr>
          <w:color w:val="000000" w:themeColor="text1"/>
        </w:rPr>
        <w:t>Norton Simon Museum of Art</w:t>
      </w:r>
    </w:p>
    <w:p w14:paraId="0582CC5A" w14:textId="77777777" w:rsidR="00006723" w:rsidRPr="00006723" w:rsidRDefault="00006723" w:rsidP="00006723">
      <w:pPr>
        <w:rPr>
          <w:i/>
        </w:rPr>
      </w:pPr>
    </w:p>
    <w:p w14:paraId="26237DE0" w14:textId="2C7E38BB" w:rsidR="008F7E7E" w:rsidRDefault="009E1CA6" w:rsidP="00006723">
      <w:pPr>
        <w:rPr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Evaluation</w:t>
      </w:r>
      <w:r w:rsidR="00006723">
        <w:rPr>
          <w:b/>
          <w:color w:val="423E5C" w:themeColor="accent4"/>
          <w:sz w:val="36"/>
          <w:szCs w:val="36"/>
        </w:rPr>
        <w:t>:</w:t>
      </w:r>
      <w:r>
        <w:rPr>
          <w:b/>
          <w:color w:val="423E5C" w:themeColor="accent4"/>
          <w:sz w:val="36"/>
          <w:szCs w:val="36"/>
        </w:rPr>
        <w:t xml:space="preserve">  </w:t>
      </w:r>
      <w:r w:rsidRPr="009E1CA6">
        <w:rPr>
          <w:color w:val="000000" w:themeColor="text1"/>
        </w:rPr>
        <w:t>Class projects build on one</w:t>
      </w:r>
      <w:r>
        <w:rPr>
          <w:color w:val="000000" w:themeColor="text1"/>
        </w:rPr>
        <w:t xml:space="preserve"> another.  Students keep a personal folder of their works.  Student projects are evaluated on effort shown, used of time, correct use of materials, evidence of listening and evidence of understanding the assignment.</w:t>
      </w:r>
    </w:p>
    <w:p w14:paraId="45DA7AD4" w14:textId="40B11F9A" w:rsidR="00006723" w:rsidRPr="00006723" w:rsidRDefault="008F7E7E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3EA5" wp14:editId="0BCBE890">
                <wp:simplePos x="0" y="0"/>
                <wp:positionH relativeFrom="column">
                  <wp:posOffset>-1028700</wp:posOffset>
                </wp:positionH>
                <wp:positionV relativeFrom="paragraph">
                  <wp:posOffset>386715</wp:posOffset>
                </wp:positionV>
                <wp:extent cx="7543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98DB" w14:textId="77777777" w:rsidR="008F7E7E" w:rsidRDefault="008F7E7E" w:rsidP="008F7E7E">
                            <w:pPr>
                              <w:jc w:val="center"/>
                            </w:pPr>
                            <w:r>
                              <w:t xml:space="preserve">1610 East Elizabeth St I Pasadena  I CA  91104 I 626.398.2476 I </w:t>
                            </w:r>
                            <w:hyperlink r:id="rId8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05F464CE" w14:textId="77777777" w:rsidR="008F7E7E" w:rsidRDefault="008F7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30.45pt;width:59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X1vMw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" filled="f" stroked="f">
                <v:textbox>
                  <w:txbxContent>
                    <w:p w14:paraId="28A598DB" w14:textId="77777777" w:rsidR="008F7E7E" w:rsidRDefault="008F7E7E" w:rsidP="008F7E7E">
                      <w:pPr>
                        <w:jc w:val="center"/>
                      </w:pPr>
                      <w:bookmarkStart w:id="1" w:name="_GoBack"/>
                      <w:r>
                        <w:t xml:space="preserve">1610 East Elizabeth St I Pasadena  I CA  91104 I 626.398.2476 I </w:t>
                      </w:r>
                      <w:hyperlink r:id="rId9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  <w:bookmarkEnd w:id="1"/>
                    </w:p>
                    <w:p w14:paraId="05F464CE" w14:textId="77777777" w:rsidR="008F7E7E" w:rsidRDefault="008F7E7E"/>
                  </w:txbxContent>
                </v:textbox>
                <w10:wrap type="square"/>
              </v:shape>
            </w:pict>
          </mc:Fallback>
        </mc:AlternateContent>
      </w:r>
    </w:p>
    <w:sectPr w:rsidR="00006723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365F"/>
    <w:multiLevelType w:val="hybridMultilevel"/>
    <w:tmpl w:val="7E726F78"/>
    <w:lvl w:ilvl="0" w:tplc="AA76E1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D51CB"/>
    <w:rsid w:val="000E031D"/>
    <w:rsid w:val="00223935"/>
    <w:rsid w:val="00432002"/>
    <w:rsid w:val="004A46C1"/>
    <w:rsid w:val="005C1C98"/>
    <w:rsid w:val="00695432"/>
    <w:rsid w:val="008725D9"/>
    <w:rsid w:val="008F7E7E"/>
    <w:rsid w:val="009E1CA6"/>
    <w:rsid w:val="00A12E37"/>
    <w:rsid w:val="00B10E7B"/>
    <w:rsid w:val="00CA23BE"/>
    <w:rsid w:val="00E665DF"/>
    <w:rsid w:val="00F1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8D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ListParagraph">
    <w:name w:val="List Paragraph"/>
    <w:basedOn w:val="Normal"/>
    <w:uiPriority w:val="34"/>
    <w:qFormat/>
    <w:rsid w:val="009E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7E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ListParagraph">
    <w:name w:val="List Paragraph"/>
    <w:basedOn w:val="Normal"/>
    <w:uiPriority w:val="34"/>
    <w:qFormat/>
    <w:rsid w:val="009E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7E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judsonschool.org" TargetMode="External"/><Relationship Id="rId9" Type="http://schemas.openxmlformats.org/officeDocument/2006/relationships/hyperlink" Target="mailto:info@judson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B2C6C-F81D-B042-8EA0-DB3F785C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6</cp:revision>
  <dcterms:created xsi:type="dcterms:W3CDTF">2014-02-20T18:23:00Z</dcterms:created>
  <dcterms:modified xsi:type="dcterms:W3CDTF">2014-10-22T02:21:00Z</dcterms:modified>
</cp:coreProperties>
</file>